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0F10BD1" wp14:editId="3F23BC72">
            <wp:extent cx="1121044" cy="1389681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00" cy="13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депутата избирательного округа № 1</w:t>
      </w:r>
    </w:p>
    <w:p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Волошиной Анастасии Викторовны</w:t>
      </w:r>
    </w:p>
    <w:p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 деятельности за 2021 год</w:t>
      </w:r>
    </w:p>
    <w:p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6B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16B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отдельными полномочиями города Москвы», Законом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округа Текстильщики в городе Москве и другими законодательными актами Российской Федерации и города Москвы.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Являюсь депутатом по избирательному округу № 1 Совета депутатов Текстильщики.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 сегодняшний день в 2021 году было организовано и проведено: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14 заседаний Совета депутатов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Рассмотрено 110 вопросов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Принято 90 решения.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Наиболее важными из них являются: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2021 год;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О внесении изменений и дополнений в Устав муниципального округа Текстильщики в городе Москве;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− О награждении </w:t>
      </w:r>
      <w:proofErr w:type="spellStart"/>
      <w:r w:rsidRPr="00C016B9">
        <w:rPr>
          <w:rFonts w:ascii="Times New Roman" w:hAnsi="Times New Roman" w:cs="Times New Roman"/>
          <w:sz w:val="28"/>
          <w:szCs w:val="28"/>
        </w:rPr>
        <w:t>Графовой</w:t>
      </w:r>
      <w:proofErr w:type="spellEnd"/>
      <w:r w:rsidRPr="00C016B9">
        <w:rPr>
          <w:rFonts w:ascii="Times New Roman" w:hAnsi="Times New Roman" w:cs="Times New Roman"/>
          <w:sz w:val="28"/>
          <w:szCs w:val="28"/>
        </w:rPr>
        <w:t xml:space="preserve"> Людмилы Львовны Почётным знаком «Почётный житель муниципального округа Текстильщики в городе Москве»;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места размещения ярмарки выходного дня на 2022 год;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проекта адресного перечня территорий жилой застройки для проведения работ по благоустройству в 2021 году;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(21 решение) в частности: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информации руководителей учреждений района о работе в 2020 году - 13 решений;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(отказ в согласовании) проекта схемы и проекта изменения схемы размещения нестационарных торговых объектов - 3 решения;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формирование и утверждение плана дополнительных мероприятий по социально-экономическому развитию района в 2021 году - 2 решения;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6B9">
        <w:rPr>
          <w:rFonts w:ascii="Times New Roman" w:hAnsi="Times New Roman" w:cs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2021 году.</w:t>
      </w:r>
      <w:proofErr w:type="gramEnd"/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EE5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Работа с обращениями: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Основные темы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качество работ по капитальному ремонту,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программа реновации жилья,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вопросы о льготах пенсионерам, инвалидам,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начисление пенсий, решение жилищных вопросов,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- правомерность выставления счетов на коммунальные услуги нарушения в работе управляющих компаний,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рекомендации инициативным группам района по вопросам проведения собраний собственников жилья в многоквартирных домах,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правовая юридическая помощь,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консультации при оформлении документов граждан в различные инстанции).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Участие в Комиссиях по открытию и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9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АДРЕСА: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1. Саратовский 2-й </w:t>
      </w:r>
      <w:proofErr w:type="spellStart"/>
      <w:proofErr w:type="gramStart"/>
      <w:r w:rsidRPr="00C016B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д.6 к1 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2.Волгоградский проспект д.69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Саратовская ул., д. 4</w:t>
      </w:r>
    </w:p>
    <w:p w:rsid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6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ул., 6</w:t>
      </w:r>
      <w:r>
        <w:rPr>
          <w:rFonts w:ascii="Times New Roman" w:hAnsi="Times New Roman" w:cs="Times New Roman"/>
          <w:sz w:val="28"/>
          <w:szCs w:val="28"/>
          <w:lang w:val="en-US"/>
        </w:rPr>
        <w:t>/2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подписано </w:t>
      </w:r>
      <w:r w:rsidRPr="00C016B9">
        <w:rPr>
          <w:rFonts w:ascii="Times New Roman" w:hAnsi="Times New Roman" w:cs="Times New Roman"/>
          <w:sz w:val="28"/>
          <w:szCs w:val="28"/>
        </w:rPr>
        <w:t xml:space="preserve">11 </w:t>
      </w:r>
      <w:r w:rsidRPr="00C016B9">
        <w:rPr>
          <w:rFonts w:ascii="Times New Roman" w:hAnsi="Times New Roman" w:cs="Times New Roman"/>
          <w:sz w:val="28"/>
          <w:szCs w:val="28"/>
        </w:rPr>
        <w:t xml:space="preserve"> Актов открытия и приемки выполненных работ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Проведение  местных праздников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31.08.2021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ПРОГУЛКА 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РЕКЕ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26 августа в рамках празднования Дня района Текстильщики - теплоходная прогулка.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10.09.2021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МЕСТНЫЙ праздник «Мои Текстильщики»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016B9">
        <w:rPr>
          <w:rFonts w:ascii="Times New Roman" w:hAnsi="Times New Roman" w:cs="Times New Roman"/>
          <w:sz w:val="28"/>
          <w:szCs w:val="28"/>
        </w:rPr>
        <w:t>.12.2021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Местный праздник Новогодняя елка для детей 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Все мероприятия проводились с учетом мер по профилактике рисков, связанных с распространением </w:t>
      </w:r>
      <w:proofErr w:type="spellStart"/>
      <w:r w:rsidRPr="00C016B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016B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Информирование населения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− 3 номера </w:t>
      </w:r>
      <w:proofErr w:type="spellStart"/>
      <w:r w:rsidRPr="00C016B9">
        <w:rPr>
          <w:rFonts w:ascii="Times New Roman" w:hAnsi="Times New Roman" w:cs="Times New Roman"/>
          <w:sz w:val="28"/>
          <w:szCs w:val="28"/>
        </w:rPr>
        <w:t>спецвыпуска</w:t>
      </w:r>
      <w:proofErr w:type="spellEnd"/>
      <w:r w:rsidRPr="00C016B9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правда» (тираж 30 000 экз.);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сайт Совета депутатов муниципального округа Текстильщики http://mun-tekstil.ru/;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бюллетень «Московский муниципальный вестник»;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также информация о работе Совета депутатов размещается на информационных стендах.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другими организациями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Совет ветеранов района Текстильщики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Центр социального обслуживания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районное отделение Партии "ЕДИНАЯ РОССИЯ"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организацией РОО «Наши дети»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 -Молодёжная палата района Текстильщики 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-Центр Молодёжного парламентаризма </w:t>
      </w:r>
      <w:proofErr w:type="spellStart"/>
      <w:r w:rsidRPr="00C016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>осквы</w:t>
      </w:r>
      <w:proofErr w:type="spellEnd"/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-«Волонтёры победы»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Проведены благотворительные акции: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1.«Добро во благо» в рамках </w:t>
      </w:r>
      <w:proofErr w:type="gramStart"/>
      <w:r w:rsidRPr="00C016B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016B9">
        <w:rPr>
          <w:rFonts w:ascii="Times New Roman" w:hAnsi="Times New Roman" w:cs="Times New Roman"/>
          <w:sz w:val="28"/>
          <w:szCs w:val="28"/>
        </w:rPr>
        <w:t xml:space="preserve"> более 100 многодетных и нуждающихся семей получили продуктовые наборы.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2. «Доступное искусство» бесплатные экскурсии для детей района Текстильщики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3. «Дед Мороз приходит в дом» поздравление Деда Мороза и Снегурочки для детей, у которых по состоянию здоровья или в связи с трудной жизненной ситуацией нет возможности посетить праздничное мероприятие в районе или городе.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Публичные слушания 2021 по вопросам: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Текстильщики в городе Москве за 2020 год»;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округа Текстильщики в городе Москве»;</w:t>
      </w:r>
    </w:p>
    <w:p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муниципального округа Текстильщики в городе Москве на 2022 год» (20.12.2021);</w:t>
      </w:r>
    </w:p>
    <w:p w:rsidR="000B54A1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2022 год и плановый период 2023 и 2024 годов» (20.12.2021).</w:t>
      </w:r>
    </w:p>
    <w:sectPr w:rsidR="000B54A1" w:rsidRPr="00C016B9" w:rsidSect="00EE52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83"/>
    <w:rsid w:val="000B54A1"/>
    <w:rsid w:val="003C1183"/>
    <w:rsid w:val="00C016B9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Руководитель1</dc:creator>
  <cp:keywords/>
  <dc:description/>
  <cp:lastModifiedBy>Руководитель1</cp:lastModifiedBy>
  <cp:revision>2</cp:revision>
  <dcterms:created xsi:type="dcterms:W3CDTF">2021-12-29T08:16:00Z</dcterms:created>
  <dcterms:modified xsi:type="dcterms:W3CDTF">2021-12-29T08:31:00Z</dcterms:modified>
</cp:coreProperties>
</file>