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52F6" w14:textId="52196E7B" w:rsidR="00C016B9" w:rsidRDefault="00415B6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B9A3787" wp14:editId="2D207AF2">
            <wp:extent cx="1029081" cy="1390650"/>
            <wp:effectExtent l="0" t="0" r="0" b="0"/>
            <wp:docPr id="2" name="Рисунок 2" descr="Изображение выглядит как человек, мужчина, костюм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, мужчина, костюм, в позе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18" cy="13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6422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41521A" w14:textId="66A0C044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 xml:space="preserve">депутата избирательного округа № </w:t>
      </w:r>
      <w:r w:rsidR="00415B69">
        <w:rPr>
          <w:rFonts w:ascii="Times New Roman" w:hAnsi="Times New Roman" w:cs="Times New Roman"/>
          <w:b/>
          <w:sz w:val="28"/>
          <w:szCs w:val="28"/>
        </w:rPr>
        <w:t>2</w:t>
      </w:r>
    </w:p>
    <w:p w14:paraId="5BF7A2E9" w14:textId="111B5766" w:rsidR="00C016B9" w:rsidRPr="00C016B9" w:rsidRDefault="00415B6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Коломаченко Александра Михайловича</w:t>
      </w:r>
    </w:p>
    <w:p w14:paraId="46319AF6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о деятельности за 2021 год</w:t>
      </w:r>
    </w:p>
    <w:p w14:paraId="7812B2CB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621760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16B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Законом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4E277AA4" w14:textId="245477D6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Являюсь депутатом по избирательному округу № </w:t>
      </w:r>
      <w:r w:rsidR="00415B69">
        <w:rPr>
          <w:rFonts w:ascii="Times New Roman" w:hAnsi="Times New Roman" w:cs="Times New Roman"/>
          <w:sz w:val="28"/>
          <w:szCs w:val="28"/>
        </w:rPr>
        <w:t>2</w:t>
      </w:r>
      <w:r w:rsidRPr="00C016B9">
        <w:rPr>
          <w:rFonts w:ascii="Times New Roman" w:hAnsi="Times New Roman" w:cs="Times New Roman"/>
          <w:sz w:val="28"/>
          <w:szCs w:val="28"/>
        </w:rPr>
        <w:t xml:space="preserve"> Совета депутатов Текстильщики.</w:t>
      </w:r>
    </w:p>
    <w:p w14:paraId="5B98CB55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На сегодняшний день в 2021 году было организовано и проведено:</w:t>
      </w:r>
    </w:p>
    <w:p w14:paraId="0FBD575F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14 заседаний Совета депутатов</w:t>
      </w:r>
    </w:p>
    <w:p w14:paraId="6DCD82AB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Рассмотрено 110 вопросов</w:t>
      </w:r>
    </w:p>
    <w:p w14:paraId="001ACBF1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Принято 90 решения.</w:t>
      </w:r>
    </w:p>
    <w:p w14:paraId="1F0E8CB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C39B3E9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Наиболее важными из них являются:</w:t>
      </w:r>
    </w:p>
    <w:p w14:paraId="1CB7A89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2021 год;</w:t>
      </w:r>
    </w:p>
    <w:p w14:paraId="4CCAA1F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− О внесении изменений и дополнений в Устав муниципального округа Текстильщики в городе Москве;</w:t>
      </w:r>
    </w:p>
    <w:p w14:paraId="14B51C3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награждении Графовой Людмилы Львовны Почётным знаком «Почётный житель муниципального округа Текстильщики в городе Москве»;</w:t>
      </w:r>
    </w:p>
    <w:p w14:paraId="0307168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41F848F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согласовании места размещения ярмарки выходного дня на 2022 год;</w:t>
      </w:r>
    </w:p>
    <w:p w14:paraId="6D149C6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согласовании проекта адресного перечня территорий жилой застройки для проведения работ по благоустройству в 2021 году;</w:t>
      </w:r>
    </w:p>
    <w:p w14:paraId="4AC0F66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Решения, принятые в рамках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(21 решение) в частности:</w:t>
      </w:r>
    </w:p>
    <w:p w14:paraId="67B8D4D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об информации руководителей учреждений района о работе в 2020 году - 13 решений;</w:t>
      </w:r>
    </w:p>
    <w:p w14:paraId="38CACBC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согласование (отказ в согласовании) проекта схемы и проекта изменения схемы размещения нестационарных торговых объектов - 3 решения;</w:t>
      </w:r>
    </w:p>
    <w:p w14:paraId="56F91CB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формирование и утверждение плана дополнительных мероприятий по социально-экономическому развитию района в 2021 году - 2 решения;</w:t>
      </w:r>
    </w:p>
    <w:p w14:paraId="2DCF568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- 3 решения;</w:t>
      </w:r>
    </w:p>
    <w:p w14:paraId="0637157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A3E63D3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Решения, принятые ранее в рамках реализации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продолжали реализацию в 2021 году.</w:t>
      </w:r>
    </w:p>
    <w:p w14:paraId="16884BF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5D783C0" w14:textId="77777777" w:rsidR="00C016B9" w:rsidRPr="00C016B9" w:rsidRDefault="00C016B9" w:rsidP="00EE5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Работа с обращениями:</w:t>
      </w:r>
    </w:p>
    <w:p w14:paraId="37E60CA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Основные темы</w:t>
      </w:r>
    </w:p>
    <w:p w14:paraId="0F7F58F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благоустройство,</w:t>
      </w:r>
    </w:p>
    <w:p w14:paraId="238441AA" w14:textId="54DBF763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качество работ по капитальному ремонту</w:t>
      </w:r>
      <w:r w:rsidR="00C26B8C">
        <w:rPr>
          <w:rFonts w:ascii="Times New Roman" w:hAnsi="Times New Roman" w:cs="Times New Roman"/>
          <w:sz w:val="28"/>
          <w:szCs w:val="28"/>
        </w:rPr>
        <w:t>;</w:t>
      </w:r>
    </w:p>
    <w:p w14:paraId="23D7D301" w14:textId="250ACB0D" w:rsidR="00C016B9" w:rsidRPr="00C016B9" w:rsidRDefault="00C016B9" w:rsidP="00F5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- </w:t>
      </w:r>
      <w:r w:rsidR="00F5490E" w:rsidRPr="00441D47">
        <w:rPr>
          <w:rFonts w:ascii="Times New Roman" w:hAnsi="Times New Roman" w:cs="Times New Roman"/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7EF431A5" w14:textId="15AE7BD1" w:rsidR="00415B69" w:rsidRPr="00441D47" w:rsidRDefault="00C016B9" w:rsidP="0041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- </w:t>
      </w:r>
      <w:r w:rsidR="00415B69" w:rsidRPr="00441D47">
        <w:rPr>
          <w:rFonts w:ascii="Times New Roman" w:hAnsi="Times New Roman" w:cs="Times New Roman"/>
          <w:sz w:val="28"/>
          <w:szCs w:val="28"/>
        </w:rPr>
        <w:t>работа учреждений здравоохранения</w:t>
      </w:r>
      <w:r w:rsidR="00C26B8C">
        <w:rPr>
          <w:rFonts w:ascii="Times New Roman" w:hAnsi="Times New Roman" w:cs="Times New Roman"/>
          <w:sz w:val="28"/>
          <w:szCs w:val="28"/>
        </w:rPr>
        <w:t>;</w:t>
      </w:r>
    </w:p>
    <w:p w14:paraId="29C68257" w14:textId="79219168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75FDB1" w14:textId="61D0B526" w:rsidR="00415B69" w:rsidRPr="00441D47" w:rsidRDefault="00C016B9" w:rsidP="0041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- </w:t>
      </w:r>
      <w:r w:rsidR="00415B69" w:rsidRPr="00441D47">
        <w:rPr>
          <w:rFonts w:ascii="Times New Roman" w:hAnsi="Times New Roman" w:cs="Times New Roman"/>
          <w:sz w:val="28"/>
          <w:szCs w:val="28"/>
        </w:rPr>
        <w:t>консультации при решении вопросов с организациями здравоохранения</w:t>
      </w:r>
      <w:r w:rsidR="00C26B8C">
        <w:rPr>
          <w:rFonts w:ascii="Times New Roman" w:hAnsi="Times New Roman" w:cs="Times New Roman"/>
          <w:sz w:val="28"/>
          <w:szCs w:val="28"/>
        </w:rPr>
        <w:t>.</w:t>
      </w:r>
    </w:p>
    <w:p w14:paraId="6A36505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40B49A8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6B982798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Участие в Комиссиях по открытию и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9"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</w:t>
      </w:r>
    </w:p>
    <w:p w14:paraId="4733DF2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АДРЕСА:</w:t>
      </w:r>
    </w:p>
    <w:p w14:paraId="254D6C89" w14:textId="43108B96" w:rsidR="00AD01E7" w:rsidRDefault="004B4FDD" w:rsidP="004B4F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F54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490E">
        <w:rPr>
          <w:rFonts w:ascii="Times New Roman" w:hAnsi="Times New Roman" w:cs="Times New Roman"/>
          <w:sz w:val="28"/>
          <w:szCs w:val="28"/>
        </w:rPr>
        <w:t>-я Текстильщиков д</w:t>
      </w:r>
      <w:r w:rsidR="00906947">
        <w:rPr>
          <w:rFonts w:ascii="Times New Roman" w:hAnsi="Times New Roman" w:cs="Times New Roman"/>
          <w:sz w:val="28"/>
          <w:szCs w:val="28"/>
        </w:rPr>
        <w:t>.</w:t>
      </w:r>
      <w:r w:rsidR="00F5490E">
        <w:rPr>
          <w:rFonts w:ascii="Times New Roman" w:hAnsi="Times New Roman" w:cs="Times New Roman"/>
          <w:sz w:val="28"/>
          <w:szCs w:val="28"/>
        </w:rPr>
        <w:t xml:space="preserve"> 12/9;</w:t>
      </w:r>
    </w:p>
    <w:p w14:paraId="6CC7CA0A" w14:textId="48B90987" w:rsidR="00F5490E" w:rsidRDefault="00F5490E" w:rsidP="004B4F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Люблинская, д. 25/1;</w:t>
      </w:r>
    </w:p>
    <w:p w14:paraId="7DAF56CE" w14:textId="7771BC9D" w:rsidR="00F5490E" w:rsidRPr="004B4FDD" w:rsidRDefault="00F5490E" w:rsidP="004B4F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Шкулева, д. 5</w:t>
      </w:r>
    </w:p>
    <w:p w14:paraId="57F112E9" w14:textId="7192D0DD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подписано </w:t>
      </w:r>
      <w:r w:rsidR="00F5490E">
        <w:rPr>
          <w:rFonts w:ascii="Times New Roman" w:hAnsi="Times New Roman" w:cs="Times New Roman"/>
          <w:sz w:val="28"/>
          <w:szCs w:val="28"/>
        </w:rPr>
        <w:t>19</w:t>
      </w:r>
      <w:r w:rsidRPr="00C016B9">
        <w:rPr>
          <w:rFonts w:ascii="Times New Roman" w:hAnsi="Times New Roman" w:cs="Times New Roman"/>
          <w:sz w:val="28"/>
          <w:szCs w:val="28"/>
        </w:rPr>
        <w:t xml:space="preserve"> </w:t>
      </w:r>
      <w:r w:rsidR="00F5490E">
        <w:rPr>
          <w:rFonts w:ascii="Times New Roman" w:hAnsi="Times New Roman" w:cs="Times New Roman"/>
          <w:sz w:val="28"/>
          <w:szCs w:val="28"/>
        </w:rPr>
        <w:t>а</w:t>
      </w:r>
      <w:r w:rsidRPr="00C016B9">
        <w:rPr>
          <w:rFonts w:ascii="Times New Roman" w:hAnsi="Times New Roman" w:cs="Times New Roman"/>
          <w:sz w:val="28"/>
          <w:szCs w:val="28"/>
        </w:rPr>
        <w:t>ктов открытия и приемки выполненных работ</w:t>
      </w:r>
      <w:r w:rsidR="00F5490E">
        <w:rPr>
          <w:rFonts w:ascii="Times New Roman" w:hAnsi="Times New Roman" w:cs="Times New Roman"/>
          <w:sz w:val="28"/>
          <w:szCs w:val="28"/>
        </w:rPr>
        <w:t>.</w:t>
      </w:r>
    </w:p>
    <w:p w14:paraId="566F4B7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6AFC1E5" w14:textId="65E5116C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Проведение  местных праздников</w:t>
      </w:r>
      <w:r w:rsidR="00F5490E">
        <w:rPr>
          <w:rFonts w:ascii="Times New Roman" w:hAnsi="Times New Roman" w:cs="Times New Roman"/>
          <w:sz w:val="28"/>
          <w:szCs w:val="28"/>
        </w:rPr>
        <w:t>:</w:t>
      </w:r>
    </w:p>
    <w:p w14:paraId="1FAE2C9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77F21BE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31.08.2021</w:t>
      </w:r>
    </w:p>
    <w:p w14:paraId="1E259F2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ПРОГУЛКА ПО МОСКВА РЕКЕ</w:t>
      </w:r>
    </w:p>
    <w:p w14:paraId="2458399F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26 августа в рамках празднования Дня района Текстильщики - теплоходная прогулка. </w:t>
      </w:r>
    </w:p>
    <w:p w14:paraId="67A74C0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181D468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10.09.2021</w:t>
      </w:r>
    </w:p>
    <w:p w14:paraId="362828B3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МЕСТНЫЙ праздник «Мои Текстильщики»</w:t>
      </w:r>
    </w:p>
    <w:p w14:paraId="3DAE2B93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A8A5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01E7">
        <w:rPr>
          <w:rFonts w:ascii="Times New Roman" w:hAnsi="Times New Roman" w:cs="Times New Roman"/>
          <w:sz w:val="28"/>
          <w:szCs w:val="28"/>
        </w:rPr>
        <w:t>9</w:t>
      </w:r>
      <w:r w:rsidRPr="00C016B9">
        <w:rPr>
          <w:rFonts w:ascii="Times New Roman" w:hAnsi="Times New Roman" w:cs="Times New Roman"/>
          <w:sz w:val="28"/>
          <w:szCs w:val="28"/>
        </w:rPr>
        <w:t>.12.2021</w:t>
      </w:r>
    </w:p>
    <w:p w14:paraId="3E2AAAB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Местный праздник Новогодняя елка для детей </w:t>
      </w:r>
    </w:p>
    <w:p w14:paraId="05E4DAC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AA782F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Все мероприятия проводились с учетом мер по профилактике рисков, связанных с распространением короновирусной инфекции (COVID-19).</w:t>
      </w:r>
    </w:p>
    <w:p w14:paraId="21D1862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37EC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4CF34327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2B64051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Информирование населения</w:t>
      </w:r>
    </w:p>
    <w:p w14:paraId="3724EA2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− 3 номера спецвыпуска газеты «Депутатская правда» (тираж 30 000 экз.);</w:t>
      </w:r>
    </w:p>
    <w:p w14:paraId="1E36972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сайт Совета депутатов муниципального округа Текстильщики http://mun-tekstil.ru/;</w:t>
      </w:r>
    </w:p>
    <w:p w14:paraId="2F50AE1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бюллетень «Московский муниципальный вестник»;</w:t>
      </w:r>
    </w:p>
    <w:p w14:paraId="4533B82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также информация о работе Совета депутатов размещается на информационных стендах.</w:t>
      </w:r>
    </w:p>
    <w:p w14:paraId="6C2C2CB8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75BC8168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другими организациями</w:t>
      </w:r>
    </w:p>
    <w:p w14:paraId="5BBD68A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Совет ветеранов района Текстильщики</w:t>
      </w:r>
    </w:p>
    <w:p w14:paraId="0C64512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Центр социального обслуживания</w:t>
      </w:r>
    </w:p>
    <w:p w14:paraId="7F89ABB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- районное отделение Партии "ЕДИНАЯ РОССИЯ"</w:t>
      </w:r>
    </w:p>
    <w:p w14:paraId="5F8C886E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общественная организацией РОО «Наши дети»</w:t>
      </w:r>
    </w:p>
    <w:p w14:paraId="2D5AC9C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 -Молодёжная палата района Текстильщики </w:t>
      </w:r>
    </w:p>
    <w:p w14:paraId="0EFC1E7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-Центр Молодёжного парламентаризма г.Москвы</w:t>
      </w:r>
    </w:p>
    <w:p w14:paraId="79291A5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-«Волонтёры победы»</w:t>
      </w:r>
    </w:p>
    <w:p w14:paraId="38E4390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D591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Проведены благотворительные акции:</w:t>
      </w:r>
    </w:p>
    <w:p w14:paraId="4C0008D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1.«Добро во благо» в рамках которой более 100 многодетных и нуждающихся семей получили продуктовые наборы.</w:t>
      </w:r>
    </w:p>
    <w:p w14:paraId="385F39F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015E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2. «Доступное искусство» бесплатные экскурсии для детей района Текстильщики</w:t>
      </w:r>
    </w:p>
    <w:p w14:paraId="0D95BA0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D85D7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3. «Дед Мороз приходит в дом» поздравление Деда Мороза и Снегурочки для детей, у которых по состоянию здоровья или в связи с трудной жизненной ситуацией нет возможности посетить праздничное мероприятие в районе или городе.</w:t>
      </w:r>
    </w:p>
    <w:p w14:paraId="55D45BE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67BBE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Публичные слушания 2021 по вопросам:</w:t>
      </w:r>
    </w:p>
    <w:p w14:paraId="1556052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Текстильщики в городе Москве за 2020 год»;</w:t>
      </w:r>
    </w:p>
    <w:p w14:paraId="2010C74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округа Текстильщики в городе Москве»;</w:t>
      </w:r>
    </w:p>
    <w:p w14:paraId="3EB95F9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«Об утверждении Программы социально-экономического развития муниципального округа Текстильщики в городе Москве на 2022 год» (20.12.2021);</w:t>
      </w:r>
    </w:p>
    <w:p w14:paraId="6894B5D6" w14:textId="77777777" w:rsidR="000B54A1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Текстильщики в городе Москве на 2022 год и плановый период 2023 и 2024 годов» (20.12.2021).</w:t>
      </w:r>
    </w:p>
    <w:sectPr w:rsidR="000B54A1" w:rsidRPr="00C016B9" w:rsidSect="00EE52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1A03CA"/>
    <w:multiLevelType w:val="hybridMultilevel"/>
    <w:tmpl w:val="04C4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183"/>
    <w:rsid w:val="000B54A1"/>
    <w:rsid w:val="003C1183"/>
    <w:rsid w:val="00415B69"/>
    <w:rsid w:val="004B4FDD"/>
    <w:rsid w:val="00906947"/>
    <w:rsid w:val="00AD01E7"/>
    <w:rsid w:val="00C016B9"/>
    <w:rsid w:val="00C26B8C"/>
    <w:rsid w:val="00EE523C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4026"/>
  <w15:docId w15:val="{1B986E43-B3BA-49CA-AEC2-BECCE2B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Руководитель1</dc:creator>
  <cp:keywords/>
  <dc:description/>
  <cp:lastModifiedBy>Mitya</cp:lastModifiedBy>
  <cp:revision>4</cp:revision>
  <dcterms:created xsi:type="dcterms:W3CDTF">2021-12-29T08:16:00Z</dcterms:created>
  <dcterms:modified xsi:type="dcterms:W3CDTF">2021-12-29T18:19:00Z</dcterms:modified>
</cp:coreProperties>
</file>