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1438" w14:textId="393014CA" w:rsidR="00CE1956" w:rsidRPr="00C47EDC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402FA3D4" w14:textId="77777777" w:rsidR="00CE1956" w:rsidRPr="00C47EDC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7EACC837" w14:textId="77777777" w:rsidR="00CE1956" w:rsidRPr="00C47EDC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ОТЧЕТ</w:t>
      </w:r>
    </w:p>
    <w:p w14:paraId="4589DBC5" w14:textId="66B2EC7A" w:rsidR="00CE1956" w:rsidRPr="00C47EDC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 xml:space="preserve">депутата избирательного округа № 2 </w:t>
      </w:r>
      <w:r w:rsidR="003B37E0" w:rsidRPr="00C47EDC">
        <w:rPr>
          <w:b/>
          <w:sz w:val="28"/>
          <w:szCs w:val="28"/>
        </w:rPr>
        <w:t>Гончаровой А.В.</w:t>
      </w:r>
    </w:p>
    <w:p w14:paraId="54C0DCB9" w14:textId="26DBE367" w:rsidR="00CE1956" w:rsidRPr="00C47EDC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 xml:space="preserve"> о деятельности за 202</w:t>
      </w:r>
      <w:r w:rsidR="002763A6" w:rsidRPr="00C47EDC">
        <w:rPr>
          <w:b/>
          <w:sz w:val="28"/>
          <w:szCs w:val="28"/>
        </w:rPr>
        <w:t>4</w:t>
      </w:r>
      <w:r w:rsidRPr="00C47EDC">
        <w:rPr>
          <w:b/>
          <w:sz w:val="28"/>
          <w:szCs w:val="28"/>
        </w:rPr>
        <w:t xml:space="preserve"> год</w:t>
      </w:r>
    </w:p>
    <w:p w14:paraId="05E07BFA" w14:textId="77777777" w:rsidR="00CE1956" w:rsidRPr="00C47EDC" w:rsidRDefault="00CE1956" w:rsidP="00CE1956">
      <w:pPr>
        <w:ind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Законом города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Уставом муниципального округа, Регламентом Совета депутатов муниципального округа Текстильщики в городе Москве и другими законодательными актами Российской Федерации и города Москвы.</w:t>
      </w:r>
    </w:p>
    <w:p w14:paraId="1000E656" w14:textId="274E4C88" w:rsidR="00CE1956" w:rsidRPr="00C47EDC" w:rsidRDefault="00CE1956" w:rsidP="00CE1956">
      <w:pPr>
        <w:tabs>
          <w:tab w:val="left" w:pos="9180"/>
        </w:tabs>
        <w:ind w:firstLine="709"/>
        <w:jc w:val="both"/>
        <w:rPr>
          <w:sz w:val="28"/>
          <w:szCs w:val="28"/>
        </w:rPr>
      </w:pPr>
      <w:r w:rsidRPr="00C47EDC">
        <w:rPr>
          <w:b/>
          <w:sz w:val="28"/>
          <w:szCs w:val="28"/>
        </w:rPr>
        <w:t xml:space="preserve">Являюсь депутатом по избирательному округу № 2 Совета депутатов Текстильщики, </w:t>
      </w:r>
      <w:r w:rsidR="003B37E0" w:rsidRPr="00C47EDC">
        <w:rPr>
          <w:sz w:val="28"/>
          <w:szCs w:val="28"/>
        </w:rPr>
        <w:t>Секретарем Комиссии Совета депутатов муниципального округа Текстильщики в городе Москве по организации выборных мероприятий, местного референдума, взаимодействию с общественными объединениями, информированию населения, патриотическому воспитанию, молодежной политике и культурно-массовой работе</w:t>
      </w:r>
    </w:p>
    <w:p w14:paraId="332E2831" w14:textId="77777777" w:rsidR="00C37E56" w:rsidRPr="00C47EDC" w:rsidRDefault="00C37E56" w:rsidP="00CE1956">
      <w:pPr>
        <w:tabs>
          <w:tab w:val="left" w:pos="9180"/>
        </w:tabs>
        <w:ind w:firstLine="709"/>
        <w:jc w:val="both"/>
        <w:rPr>
          <w:b/>
          <w:sz w:val="28"/>
          <w:szCs w:val="28"/>
        </w:rPr>
      </w:pPr>
    </w:p>
    <w:p w14:paraId="04AF6235" w14:textId="77777777" w:rsidR="00E45997" w:rsidRPr="00E45997" w:rsidRDefault="00E45997" w:rsidP="00E45997">
      <w:pPr>
        <w:ind w:firstLine="709"/>
        <w:jc w:val="both"/>
        <w:rPr>
          <w:sz w:val="28"/>
          <w:szCs w:val="28"/>
        </w:rPr>
      </w:pPr>
      <w:r w:rsidRPr="00E45997">
        <w:rPr>
          <w:sz w:val="28"/>
          <w:szCs w:val="28"/>
        </w:rPr>
        <w:t>На сегодняшний день в 2024 году было организовано и проведено:</w:t>
      </w:r>
    </w:p>
    <w:p w14:paraId="57572B19" w14:textId="77777777" w:rsidR="00E45997" w:rsidRPr="00E45997" w:rsidRDefault="00E45997" w:rsidP="00E45997">
      <w:pPr>
        <w:ind w:firstLine="709"/>
        <w:jc w:val="both"/>
        <w:rPr>
          <w:sz w:val="28"/>
          <w:szCs w:val="28"/>
        </w:rPr>
      </w:pPr>
      <w:r w:rsidRPr="00E45997">
        <w:rPr>
          <w:b/>
          <w:sz w:val="28"/>
          <w:szCs w:val="28"/>
        </w:rPr>
        <w:t xml:space="preserve">16 </w:t>
      </w:r>
      <w:r w:rsidRPr="00E45997">
        <w:rPr>
          <w:sz w:val="28"/>
          <w:szCs w:val="28"/>
        </w:rPr>
        <w:t>заседаний Совета депутатов</w:t>
      </w:r>
    </w:p>
    <w:p w14:paraId="461D3F7D" w14:textId="77777777" w:rsidR="00E45997" w:rsidRPr="00E45997" w:rsidRDefault="00E45997" w:rsidP="00E45997">
      <w:pPr>
        <w:ind w:firstLine="709"/>
        <w:jc w:val="both"/>
        <w:rPr>
          <w:sz w:val="28"/>
          <w:szCs w:val="28"/>
        </w:rPr>
      </w:pPr>
      <w:r w:rsidRPr="00E45997">
        <w:rPr>
          <w:sz w:val="28"/>
          <w:szCs w:val="28"/>
        </w:rPr>
        <w:t xml:space="preserve">Рассмотрено </w:t>
      </w:r>
      <w:r w:rsidRPr="00E45997">
        <w:rPr>
          <w:b/>
          <w:sz w:val="28"/>
          <w:szCs w:val="28"/>
        </w:rPr>
        <w:t>более 100 вопросов</w:t>
      </w:r>
    </w:p>
    <w:p w14:paraId="6B197D58" w14:textId="77777777" w:rsidR="00E45997" w:rsidRPr="00E45997" w:rsidRDefault="00E45997" w:rsidP="00E45997">
      <w:pPr>
        <w:ind w:firstLine="709"/>
        <w:jc w:val="both"/>
        <w:rPr>
          <w:sz w:val="28"/>
          <w:szCs w:val="28"/>
        </w:rPr>
      </w:pPr>
      <w:r w:rsidRPr="00E45997">
        <w:rPr>
          <w:sz w:val="28"/>
          <w:szCs w:val="28"/>
        </w:rPr>
        <w:t xml:space="preserve">Принято </w:t>
      </w:r>
      <w:r w:rsidRPr="00E45997">
        <w:rPr>
          <w:b/>
          <w:sz w:val="28"/>
          <w:szCs w:val="28"/>
        </w:rPr>
        <w:t xml:space="preserve">95 </w:t>
      </w:r>
      <w:r w:rsidRPr="00E45997">
        <w:rPr>
          <w:sz w:val="28"/>
          <w:szCs w:val="28"/>
        </w:rPr>
        <w:t>решений</w:t>
      </w:r>
    </w:p>
    <w:p w14:paraId="454FE60B" w14:textId="5A5711E9" w:rsidR="00585878" w:rsidRPr="00C47EDC" w:rsidRDefault="00585878" w:rsidP="00585878">
      <w:pPr>
        <w:ind w:firstLine="709"/>
        <w:jc w:val="both"/>
        <w:rPr>
          <w:sz w:val="28"/>
          <w:szCs w:val="28"/>
        </w:rPr>
      </w:pPr>
    </w:p>
    <w:p w14:paraId="00E26A17" w14:textId="77777777" w:rsidR="00CE1956" w:rsidRPr="00C47EDC" w:rsidRDefault="00CE1956" w:rsidP="00CE1956">
      <w:pPr>
        <w:ind w:firstLine="709"/>
        <w:jc w:val="both"/>
        <w:rPr>
          <w:sz w:val="28"/>
          <w:szCs w:val="28"/>
        </w:rPr>
      </w:pPr>
    </w:p>
    <w:p w14:paraId="090C9B8C" w14:textId="77777777" w:rsidR="00CE1956" w:rsidRPr="00C47EDC" w:rsidRDefault="00CE1956" w:rsidP="00CE1956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Наиболее важными из них являются:</w:t>
      </w:r>
    </w:p>
    <w:p w14:paraId="01D8734E" w14:textId="77777777" w:rsidR="006A4145" w:rsidRPr="00C47EDC" w:rsidRDefault="006A4145" w:rsidP="006A4145">
      <w:pPr>
        <w:pStyle w:val="a9"/>
        <w:numPr>
          <w:ilvl w:val="0"/>
          <w:numId w:val="2"/>
        </w:numPr>
        <w:tabs>
          <w:tab w:val="left" w:pos="4680"/>
        </w:tabs>
        <w:ind w:right="31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внесении изменений и дополнений в Устав муниципального округа Текстильщики в городе Москве</w:t>
      </w:r>
    </w:p>
    <w:p w14:paraId="3AB80F2A" w14:textId="77777777" w:rsidR="006A4145" w:rsidRPr="00C47EDC" w:rsidRDefault="006A4145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</w:p>
    <w:p w14:paraId="769D264C" w14:textId="28FADB33" w:rsidR="006A4145" w:rsidRPr="00C47EDC" w:rsidRDefault="006A4145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официальных символах (гербе и флаге) муниципального округа Текстильщики в городе Москве»</w:t>
      </w:r>
    </w:p>
    <w:p w14:paraId="1BEFC5B2" w14:textId="761AA0F1" w:rsidR="00CE1956" w:rsidRPr="00C47EDC" w:rsidRDefault="00CE1956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</w:t>
      </w:r>
      <w:r w:rsidR="006A4145" w:rsidRPr="00C47EDC">
        <w:rPr>
          <w:sz w:val="28"/>
          <w:szCs w:val="28"/>
        </w:rPr>
        <w:t>3</w:t>
      </w:r>
      <w:r w:rsidRPr="00C47EDC">
        <w:rPr>
          <w:sz w:val="28"/>
          <w:szCs w:val="28"/>
        </w:rPr>
        <w:t xml:space="preserve"> год;</w:t>
      </w:r>
    </w:p>
    <w:p w14:paraId="7EC7747E" w14:textId="5FC3B746" w:rsidR="00F449C3" w:rsidRPr="00C47EDC" w:rsidRDefault="00F449C3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lastRenderedPageBreak/>
        <w:t xml:space="preserve">О награждении </w:t>
      </w:r>
      <w:r w:rsidR="006A4145" w:rsidRPr="00C47EDC">
        <w:rPr>
          <w:sz w:val="28"/>
          <w:szCs w:val="28"/>
        </w:rPr>
        <w:t xml:space="preserve">Седова Владимира Александровича </w:t>
      </w:r>
      <w:r w:rsidRPr="00C47EDC">
        <w:rPr>
          <w:sz w:val="28"/>
          <w:szCs w:val="28"/>
        </w:rPr>
        <w:t>Почётным знаком «Почётный житель муниципального округа Текстильщики в городе Москве»</w:t>
      </w:r>
      <w:r w:rsidR="00FF339A" w:rsidRPr="00C47EDC">
        <w:rPr>
          <w:sz w:val="28"/>
          <w:szCs w:val="28"/>
        </w:rPr>
        <w:t>;</w:t>
      </w:r>
    </w:p>
    <w:p w14:paraId="25E1ADF6" w14:textId="2525D3D4" w:rsidR="00CE1956" w:rsidRPr="00C47EDC" w:rsidRDefault="00CE1956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</w:t>
      </w:r>
      <w:r w:rsidR="006A4145" w:rsidRPr="00C47EDC">
        <w:rPr>
          <w:sz w:val="28"/>
          <w:szCs w:val="28"/>
        </w:rPr>
        <w:t>4</w:t>
      </w:r>
      <w:r w:rsidRPr="00C47EDC">
        <w:rPr>
          <w:sz w:val="28"/>
          <w:szCs w:val="28"/>
        </w:rPr>
        <w:t xml:space="preserve"> год;</w:t>
      </w:r>
    </w:p>
    <w:p w14:paraId="5BFA3217" w14:textId="2860919F" w:rsidR="005814F5" w:rsidRPr="00C47EDC" w:rsidRDefault="005814F5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</w:t>
      </w:r>
    </w:p>
    <w:p w14:paraId="2EE8B1AB" w14:textId="2FF4C610" w:rsidR="006A4145" w:rsidRPr="00C47EDC" w:rsidRDefault="006A4145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Текстильщики в городе Москве</w:t>
      </w:r>
    </w:p>
    <w:p w14:paraId="464A2BB3" w14:textId="7AC1DFE5" w:rsidR="00CE1956" w:rsidRPr="00C47EDC" w:rsidRDefault="00CE1956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Решения, принятые в рамках реализации </w:t>
      </w:r>
      <w:r w:rsidRPr="00C47EDC">
        <w:rPr>
          <w:b/>
          <w:sz w:val="28"/>
          <w:szCs w:val="28"/>
        </w:rPr>
        <w:t xml:space="preserve">Закона города Москвы от 11.07.2012 № 39 </w:t>
      </w:r>
      <w:r w:rsidRPr="00C47EDC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в частности:</w:t>
      </w:r>
    </w:p>
    <w:p w14:paraId="267B517D" w14:textId="1C230D52" w:rsidR="00CE1956" w:rsidRPr="00C47EDC" w:rsidRDefault="00CE1956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 информации руководителей учреждений района о работе в 20</w:t>
      </w:r>
      <w:r w:rsidR="007B243D" w:rsidRPr="00C47EDC">
        <w:rPr>
          <w:sz w:val="28"/>
          <w:szCs w:val="28"/>
        </w:rPr>
        <w:t>2</w:t>
      </w:r>
      <w:r w:rsidR="006A4145" w:rsidRPr="00C47EDC">
        <w:rPr>
          <w:sz w:val="28"/>
          <w:szCs w:val="28"/>
        </w:rPr>
        <w:t>3</w:t>
      </w:r>
      <w:r w:rsidRPr="00C47EDC">
        <w:rPr>
          <w:sz w:val="28"/>
          <w:szCs w:val="28"/>
        </w:rPr>
        <w:t xml:space="preserve"> году - </w:t>
      </w:r>
      <w:r w:rsidRPr="00C47EDC">
        <w:rPr>
          <w:b/>
          <w:sz w:val="28"/>
          <w:szCs w:val="28"/>
        </w:rPr>
        <w:t>1</w:t>
      </w:r>
      <w:r w:rsidR="007B243D" w:rsidRPr="00C47EDC">
        <w:rPr>
          <w:b/>
          <w:sz w:val="28"/>
          <w:szCs w:val="28"/>
        </w:rPr>
        <w:t>3</w:t>
      </w:r>
      <w:r w:rsidRPr="00C47EDC">
        <w:rPr>
          <w:b/>
          <w:sz w:val="28"/>
          <w:szCs w:val="28"/>
        </w:rPr>
        <w:t xml:space="preserve"> </w:t>
      </w:r>
      <w:r w:rsidRPr="00C47EDC">
        <w:rPr>
          <w:sz w:val="28"/>
          <w:szCs w:val="28"/>
        </w:rPr>
        <w:t>решений;</w:t>
      </w:r>
    </w:p>
    <w:p w14:paraId="2B0134D3" w14:textId="55D0F034" w:rsidR="006A4145" w:rsidRPr="00C47EDC" w:rsidRDefault="006A4145" w:rsidP="00CE195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Перечня нежилых помещений, находящихся в собственности города Москвы,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Pr="00C47EDC">
        <w:rPr>
          <w:snapToGrid w:val="0"/>
          <w:sz w:val="28"/>
          <w:szCs w:val="28"/>
        </w:rPr>
        <w:t xml:space="preserve"> района Текстильщики города Москвы;</w:t>
      </w:r>
    </w:p>
    <w:p w14:paraId="5130A625" w14:textId="7BD0C0E6" w:rsidR="00CE1956" w:rsidRPr="00C47EDC" w:rsidRDefault="00CE1956" w:rsidP="00CE19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формирование и утверждение плана дополнительных мероприятий по социально-экономическому развитию района в 202</w:t>
      </w:r>
      <w:r w:rsidR="006A4145" w:rsidRPr="00C47EDC">
        <w:rPr>
          <w:bCs/>
          <w:sz w:val="28"/>
          <w:szCs w:val="28"/>
        </w:rPr>
        <w:t>4</w:t>
      </w:r>
      <w:r w:rsidRPr="00C47EDC">
        <w:rPr>
          <w:bCs/>
          <w:sz w:val="28"/>
          <w:szCs w:val="28"/>
        </w:rPr>
        <w:t xml:space="preserve"> году -</w:t>
      </w:r>
      <w:r w:rsidRPr="00C47EDC">
        <w:rPr>
          <w:b/>
          <w:sz w:val="28"/>
          <w:szCs w:val="28"/>
        </w:rPr>
        <w:t xml:space="preserve"> </w:t>
      </w:r>
      <w:r w:rsidR="003E4E88" w:rsidRPr="00C47EDC">
        <w:rPr>
          <w:b/>
          <w:sz w:val="28"/>
          <w:szCs w:val="28"/>
        </w:rPr>
        <w:t>5</w:t>
      </w:r>
      <w:r w:rsidRPr="00C47EDC">
        <w:rPr>
          <w:bCs/>
          <w:sz w:val="28"/>
          <w:szCs w:val="28"/>
        </w:rPr>
        <w:t xml:space="preserve"> решени</w:t>
      </w:r>
      <w:r w:rsidR="003E4E88" w:rsidRPr="00C47EDC">
        <w:rPr>
          <w:bCs/>
          <w:sz w:val="28"/>
          <w:szCs w:val="28"/>
        </w:rPr>
        <w:t>й</w:t>
      </w:r>
      <w:r w:rsidRPr="00C47EDC">
        <w:rPr>
          <w:bCs/>
          <w:sz w:val="28"/>
          <w:szCs w:val="28"/>
        </w:rPr>
        <w:t>;</w:t>
      </w:r>
    </w:p>
    <w:p w14:paraId="5262A99D" w14:textId="4CB91CC0" w:rsidR="00CE1956" w:rsidRPr="00C47EDC" w:rsidRDefault="00CE1956" w:rsidP="00CE19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C47EDC">
        <w:rPr>
          <w:b/>
          <w:bCs/>
          <w:sz w:val="28"/>
          <w:szCs w:val="28"/>
        </w:rPr>
        <w:t xml:space="preserve">3 </w:t>
      </w:r>
      <w:r w:rsidRPr="00C47EDC">
        <w:rPr>
          <w:bCs/>
          <w:sz w:val="28"/>
          <w:szCs w:val="28"/>
        </w:rPr>
        <w:t>решения;</w:t>
      </w:r>
    </w:p>
    <w:p w14:paraId="55545EA3" w14:textId="77777777" w:rsidR="006A4145" w:rsidRPr="00C47EDC" w:rsidRDefault="006A4145" w:rsidP="006A4145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места размещения ярмарки выходного дня на 2024 год;</w:t>
      </w:r>
    </w:p>
    <w:p w14:paraId="56E2C960" w14:textId="77777777" w:rsidR="006A4145" w:rsidRPr="00C47EDC" w:rsidRDefault="006A4145" w:rsidP="00CE19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490DBEC" w14:textId="77777777" w:rsidR="006A1D1D" w:rsidRPr="00C47EDC" w:rsidRDefault="006A1D1D" w:rsidP="006A1D1D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14:paraId="7CEC1C82" w14:textId="77777777" w:rsidR="00CE1956" w:rsidRPr="00C47EDC" w:rsidRDefault="00CE1956" w:rsidP="00CE1956">
      <w:pPr>
        <w:ind w:left="720"/>
        <w:jc w:val="both"/>
        <w:rPr>
          <w:sz w:val="28"/>
          <w:szCs w:val="28"/>
        </w:rPr>
      </w:pPr>
    </w:p>
    <w:p w14:paraId="090E91DA" w14:textId="77777777" w:rsidR="00CE1956" w:rsidRPr="00C47EDC" w:rsidRDefault="00CE1956" w:rsidP="00CE1956">
      <w:pPr>
        <w:ind w:left="720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Работа в Комиссии</w:t>
      </w:r>
    </w:p>
    <w:p w14:paraId="0EFE1DF5" w14:textId="3E41F9F4" w:rsidR="00CE1956" w:rsidRPr="00C47EDC" w:rsidRDefault="00CE1956" w:rsidP="0075431A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Проведено </w:t>
      </w:r>
      <w:r w:rsidR="005814F5" w:rsidRPr="00C47EDC">
        <w:rPr>
          <w:b/>
          <w:sz w:val="28"/>
          <w:szCs w:val="28"/>
        </w:rPr>
        <w:t>6</w:t>
      </w:r>
      <w:r w:rsidRPr="00C47EDC">
        <w:rPr>
          <w:sz w:val="28"/>
          <w:szCs w:val="28"/>
        </w:rPr>
        <w:t xml:space="preserve"> заседани</w:t>
      </w:r>
      <w:r w:rsidR="003E4E88" w:rsidRPr="00C47EDC">
        <w:rPr>
          <w:sz w:val="28"/>
          <w:szCs w:val="28"/>
        </w:rPr>
        <w:t>й</w:t>
      </w:r>
      <w:r w:rsidRPr="00C47EDC">
        <w:rPr>
          <w:bCs/>
          <w:sz w:val="28"/>
          <w:szCs w:val="28"/>
        </w:rPr>
        <w:t xml:space="preserve"> </w:t>
      </w:r>
      <w:r w:rsidR="00D03B0E" w:rsidRPr="00C47EDC">
        <w:rPr>
          <w:sz w:val="28"/>
          <w:szCs w:val="28"/>
        </w:rPr>
        <w:t>Комиссии Совета депутатов муниципального округа Текстильщики в городе Москве по организации выборных мероприятий, местного референдума, взаимодействию с общественными объединениями, информированию населения, патриотическому воспитанию, молодежной политике и культурно-массовой работе</w:t>
      </w:r>
    </w:p>
    <w:p w14:paraId="1D2B0622" w14:textId="179FF99B" w:rsidR="0075431A" w:rsidRPr="00C47EDC" w:rsidRDefault="0075431A" w:rsidP="0075431A">
      <w:pPr>
        <w:pStyle w:val="a9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C47EDC">
        <w:rPr>
          <w:sz w:val="28"/>
          <w:szCs w:val="28"/>
        </w:rPr>
        <w:lastRenderedPageBreak/>
        <w:t xml:space="preserve">Участие в </w:t>
      </w:r>
      <w:r w:rsidRPr="00C47EDC">
        <w:rPr>
          <w:bCs/>
          <w:sz w:val="28"/>
          <w:szCs w:val="28"/>
        </w:rPr>
        <w:t xml:space="preserve">работе комиссий, </w:t>
      </w:r>
      <w:r w:rsidRPr="00C47EDC">
        <w:rPr>
          <w:rFonts w:eastAsia="Calibri"/>
          <w:bCs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C47EDC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 -</w:t>
      </w:r>
      <w:r w:rsidR="001E2C2C">
        <w:rPr>
          <w:bCs/>
          <w:sz w:val="28"/>
          <w:szCs w:val="28"/>
        </w:rPr>
        <w:t xml:space="preserve"> </w:t>
      </w:r>
      <w:r w:rsidR="001E2C2C">
        <w:rPr>
          <w:b/>
          <w:sz w:val="28"/>
          <w:szCs w:val="28"/>
        </w:rPr>
        <w:t>1</w:t>
      </w:r>
    </w:p>
    <w:p w14:paraId="33FAC852" w14:textId="77777777" w:rsidR="0075431A" w:rsidRPr="00C47EDC" w:rsidRDefault="0075431A" w:rsidP="00CE1956">
      <w:pPr>
        <w:ind w:left="720"/>
        <w:jc w:val="both"/>
        <w:rPr>
          <w:sz w:val="28"/>
          <w:szCs w:val="28"/>
        </w:rPr>
      </w:pPr>
    </w:p>
    <w:p w14:paraId="0ADD77C5" w14:textId="77777777" w:rsidR="0075431A" w:rsidRPr="00C47EDC" w:rsidRDefault="0075431A" w:rsidP="00CE1956">
      <w:pPr>
        <w:ind w:left="720"/>
        <w:jc w:val="both"/>
        <w:rPr>
          <w:sz w:val="28"/>
          <w:szCs w:val="28"/>
        </w:rPr>
      </w:pPr>
    </w:p>
    <w:p w14:paraId="45CFF79A" w14:textId="77777777" w:rsidR="00CE1956" w:rsidRPr="00C47EDC" w:rsidRDefault="00CE1956" w:rsidP="00CE1956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14:paraId="565AA03E" w14:textId="77777777" w:rsidR="00CE1956" w:rsidRPr="00C47EDC" w:rsidRDefault="00CE1956" w:rsidP="00CE1956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Работа с обращениями:</w:t>
      </w:r>
    </w:p>
    <w:p w14:paraId="6DC2476F" w14:textId="77777777" w:rsidR="00CE1956" w:rsidRPr="00C47EDC" w:rsidRDefault="00CE1956" w:rsidP="00CE1956">
      <w:p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Основные темы</w:t>
      </w:r>
    </w:p>
    <w:p w14:paraId="513B5027" w14:textId="77777777" w:rsidR="00CE1956" w:rsidRPr="00C47EDC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благоустройство,</w:t>
      </w:r>
    </w:p>
    <w:p w14:paraId="6B7ED87C" w14:textId="6628B624" w:rsidR="00CE1956" w:rsidRPr="00C47EDC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качество работ по капитальному ремонту,</w:t>
      </w:r>
    </w:p>
    <w:p w14:paraId="384787C8" w14:textId="630BE007" w:rsidR="00D03B0E" w:rsidRPr="00C47EDC" w:rsidRDefault="00D03B0E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установка ограждающих устройств,</w:t>
      </w:r>
    </w:p>
    <w:p w14:paraId="54525249" w14:textId="0B248EFE" w:rsidR="00CE1956" w:rsidRPr="00C47EDC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решение жилищных вопросов, </w:t>
      </w:r>
    </w:p>
    <w:p w14:paraId="752B96AE" w14:textId="77777777" w:rsidR="00CE1956" w:rsidRPr="00C47EDC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правомерность выставления счетов на коммунальные услуги нарушения в работе управляющих компаний, </w:t>
      </w:r>
    </w:p>
    <w:p w14:paraId="24407B16" w14:textId="77777777" w:rsidR="00CE1956" w:rsidRPr="00C47EDC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рекомендации инициативным группам района по вопросам проведения собраний собственников жилья в многоквартирных домах,</w:t>
      </w:r>
    </w:p>
    <w:p w14:paraId="66D9F022" w14:textId="77777777" w:rsidR="00CE1956" w:rsidRPr="00C47EDC" w:rsidRDefault="00CE1956" w:rsidP="00CE1956">
      <w:pPr>
        <w:ind w:left="284"/>
        <w:jc w:val="both"/>
        <w:rPr>
          <w:sz w:val="28"/>
          <w:szCs w:val="28"/>
        </w:rPr>
      </w:pPr>
    </w:p>
    <w:p w14:paraId="51DE487A" w14:textId="77777777" w:rsidR="00CE1956" w:rsidRPr="00C47EDC" w:rsidRDefault="00CE1956" w:rsidP="00CE19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C290D7C" w14:textId="5F4B26FB" w:rsidR="003E4E88" w:rsidRPr="00C47EDC" w:rsidRDefault="003E4E88" w:rsidP="003E4E88">
      <w:pPr>
        <w:ind w:firstLine="709"/>
        <w:jc w:val="both"/>
        <w:rPr>
          <w:sz w:val="28"/>
          <w:szCs w:val="28"/>
        </w:rPr>
      </w:pPr>
      <w:bookmarkStart w:id="0" w:name="_Hlk184728432"/>
      <w:r w:rsidRPr="00C47EDC">
        <w:rPr>
          <w:bCs/>
          <w:sz w:val="28"/>
          <w:szCs w:val="28"/>
        </w:rPr>
        <w:t>В 202</w:t>
      </w:r>
      <w:r w:rsidR="005814F5" w:rsidRPr="00C47EDC">
        <w:rPr>
          <w:bCs/>
          <w:sz w:val="28"/>
          <w:szCs w:val="28"/>
        </w:rPr>
        <w:t>4</w:t>
      </w:r>
      <w:r w:rsidRPr="00C47EDC">
        <w:rPr>
          <w:bCs/>
          <w:sz w:val="28"/>
          <w:szCs w:val="28"/>
        </w:rPr>
        <w:t xml:space="preserve"> году продолжается реализация </w:t>
      </w:r>
      <w:r w:rsidRPr="00C47EDC">
        <w:rPr>
          <w:sz w:val="28"/>
          <w:szCs w:val="28"/>
        </w:rPr>
        <w:t xml:space="preserve">Закона города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</w:t>
      </w:r>
      <w:r w:rsidRPr="00C47EDC">
        <w:rPr>
          <w:b/>
          <w:sz w:val="28"/>
          <w:szCs w:val="28"/>
        </w:rPr>
        <w:t>капитального ремонта</w:t>
      </w:r>
      <w:r w:rsidRPr="00C47EDC">
        <w:rPr>
          <w:sz w:val="28"/>
          <w:szCs w:val="28"/>
        </w:rPr>
        <w:t xml:space="preserve">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продолжали реализацию в 202</w:t>
      </w:r>
      <w:r w:rsidR="005814F5" w:rsidRPr="00C47EDC">
        <w:rPr>
          <w:sz w:val="28"/>
          <w:szCs w:val="28"/>
        </w:rPr>
        <w:t>4</w:t>
      </w:r>
      <w:r w:rsidRPr="00C47EDC">
        <w:rPr>
          <w:sz w:val="28"/>
          <w:szCs w:val="28"/>
        </w:rPr>
        <w:t xml:space="preserve"> году, принято </w:t>
      </w:r>
      <w:r w:rsidR="005814F5" w:rsidRPr="00C47EDC">
        <w:rPr>
          <w:b/>
          <w:bCs/>
          <w:sz w:val="28"/>
          <w:szCs w:val="28"/>
        </w:rPr>
        <w:t>2</w:t>
      </w:r>
      <w:r w:rsidRPr="00C47EDC">
        <w:rPr>
          <w:sz w:val="28"/>
          <w:szCs w:val="28"/>
        </w:rPr>
        <w:t xml:space="preserve"> решени</w:t>
      </w:r>
      <w:r w:rsidR="005814F5" w:rsidRPr="00C47EDC">
        <w:rPr>
          <w:sz w:val="28"/>
          <w:szCs w:val="28"/>
        </w:rPr>
        <w:t>я</w:t>
      </w:r>
      <w:r w:rsidRPr="00C47EDC">
        <w:rPr>
          <w:sz w:val="28"/>
          <w:szCs w:val="28"/>
        </w:rPr>
        <w:t>.</w:t>
      </w:r>
    </w:p>
    <w:bookmarkEnd w:id="0"/>
    <w:p w14:paraId="77018450" w14:textId="77777777" w:rsidR="0075431A" w:rsidRPr="00C47EDC" w:rsidRDefault="0075431A" w:rsidP="007543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03DEC2C" w14:textId="77777777" w:rsidR="0075431A" w:rsidRPr="00C47EDC" w:rsidRDefault="0075431A" w:rsidP="0075431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" w:name="_Hlk184728453"/>
      <w:r w:rsidRPr="00C47EDC">
        <w:rPr>
          <w:bCs/>
          <w:sz w:val="28"/>
          <w:szCs w:val="28"/>
        </w:rPr>
        <w:t>Участие в Комиссиях по открытию и приемке работ</w:t>
      </w:r>
    </w:p>
    <w:p w14:paraId="329A183F" w14:textId="77777777" w:rsidR="0075431A" w:rsidRPr="00C47EDC" w:rsidRDefault="0075431A" w:rsidP="0075431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7EDC">
        <w:rPr>
          <w:b/>
          <w:bCs/>
          <w:sz w:val="28"/>
          <w:szCs w:val="28"/>
        </w:rPr>
        <w:t xml:space="preserve"> по капитальному ремонту </w:t>
      </w:r>
      <w:r w:rsidRPr="00C47EDC">
        <w:rPr>
          <w:bCs/>
          <w:sz w:val="28"/>
          <w:szCs w:val="28"/>
        </w:rPr>
        <w:t>многоквартирных домов</w:t>
      </w:r>
    </w:p>
    <w:p w14:paraId="5CA0EE92" w14:textId="77777777" w:rsidR="0075431A" w:rsidRPr="00C47EDC" w:rsidRDefault="0075431A" w:rsidP="007543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АДРЕСА:</w:t>
      </w:r>
    </w:p>
    <w:p w14:paraId="44933A5E" w14:textId="61235CA0" w:rsidR="00A25918" w:rsidRPr="00C47EDC" w:rsidRDefault="0075431A" w:rsidP="0075431A">
      <w:pPr>
        <w:pStyle w:val="a6"/>
        <w:numPr>
          <w:ilvl w:val="0"/>
          <w:numId w:val="11"/>
        </w:numPr>
        <w:adjustRightInd w:val="0"/>
        <w:spacing w:after="240" w:line="276" w:lineRule="auto"/>
      </w:pPr>
      <w:r w:rsidRPr="00C47EDC">
        <w:t xml:space="preserve">ул. </w:t>
      </w:r>
      <w:r w:rsidR="00074155" w:rsidRPr="00C47EDC">
        <w:rPr>
          <w:lang w:val="ru-RU"/>
        </w:rPr>
        <w:t>Чистова</w:t>
      </w:r>
      <w:r w:rsidR="00A25918" w:rsidRPr="00C47EDC">
        <w:rPr>
          <w:lang w:val="ru-RU"/>
        </w:rPr>
        <w:t>, д. 6</w:t>
      </w:r>
      <w:r w:rsidR="005814F5" w:rsidRPr="00C47EDC">
        <w:rPr>
          <w:lang w:val="ru-RU"/>
        </w:rPr>
        <w:t>А</w:t>
      </w:r>
    </w:p>
    <w:p w14:paraId="75BF4F1B" w14:textId="77777777" w:rsidR="005814F5" w:rsidRPr="00C47EDC" w:rsidRDefault="005814F5" w:rsidP="005814F5">
      <w:pPr>
        <w:pStyle w:val="a6"/>
        <w:numPr>
          <w:ilvl w:val="0"/>
          <w:numId w:val="11"/>
        </w:numPr>
        <w:adjustRightInd w:val="0"/>
        <w:spacing w:after="240" w:line="276" w:lineRule="auto"/>
      </w:pPr>
      <w:r w:rsidRPr="00C47EDC">
        <w:t xml:space="preserve">ул. </w:t>
      </w:r>
      <w:r w:rsidRPr="00C47EDC">
        <w:rPr>
          <w:lang w:val="ru-RU"/>
        </w:rPr>
        <w:t>Чистова, д. 6А</w:t>
      </w:r>
    </w:p>
    <w:p w14:paraId="6FF72ADF" w14:textId="0CB6FECB" w:rsidR="00D03B0E" w:rsidRPr="00C47EDC" w:rsidRDefault="00D03B0E" w:rsidP="0075431A">
      <w:pPr>
        <w:pStyle w:val="a6"/>
        <w:numPr>
          <w:ilvl w:val="0"/>
          <w:numId w:val="11"/>
        </w:numPr>
        <w:adjustRightInd w:val="0"/>
        <w:spacing w:after="240" w:line="276" w:lineRule="auto"/>
      </w:pPr>
      <w:r w:rsidRPr="00C47EDC">
        <w:rPr>
          <w:lang w:val="ru-RU"/>
        </w:rPr>
        <w:t xml:space="preserve">ул. Люблинская, д. </w:t>
      </w:r>
      <w:r w:rsidR="005814F5" w:rsidRPr="00C47EDC">
        <w:rPr>
          <w:lang w:val="ru-RU"/>
        </w:rPr>
        <w:t>47</w:t>
      </w:r>
    </w:p>
    <w:p w14:paraId="7351C569" w14:textId="2753C17D" w:rsidR="005814F5" w:rsidRPr="00C47EDC" w:rsidRDefault="005814F5" w:rsidP="005814F5">
      <w:pPr>
        <w:pStyle w:val="a6"/>
        <w:numPr>
          <w:ilvl w:val="0"/>
          <w:numId w:val="11"/>
        </w:numPr>
        <w:adjustRightInd w:val="0"/>
        <w:spacing w:after="240" w:line="276" w:lineRule="auto"/>
      </w:pPr>
      <w:r w:rsidRPr="00C47EDC">
        <w:rPr>
          <w:lang w:val="ru-RU"/>
        </w:rPr>
        <w:t>ул. Люблинская, д. 39/2</w:t>
      </w:r>
    </w:p>
    <w:p w14:paraId="4710EC21" w14:textId="60373D6D" w:rsidR="0075431A" w:rsidRPr="00C47EDC" w:rsidRDefault="0075431A" w:rsidP="007543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Всего подписано </w:t>
      </w:r>
      <w:r w:rsidRPr="00C47EDC">
        <w:rPr>
          <w:b/>
          <w:bCs/>
          <w:sz w:val="28"/>
          <w:szCs w:val="28"/>
        </w:rPr>
        <w:t xml:space="preserve">4 </w:t>
      </w:r>
      <w:r w:rsidRPr="00C47EDC">
        <w:rPr>
          <w:bCs/>
          <w:sz w:val="28"/>
          <w:szCs w:val="28"/>
        </w:rPr>
        <w:t>Акт</w:t>
      </w:r>
      <w:r w:rsidR="005814F5" w:rsidRPr="00C47EDC">
        <w:rPr>
          <w:bCs/>
          <w:sz w:val="28"/>
          <w:szCs w:val="28"/>
        </w:rPr>
        <w:t>а</w:t>
      </w:r>
      <w:r w:rsidRPr="00C47EDC">
        <w:rPr>
          <w:bCs/>
          <w:sz w:val="28"/>
          <w:szCs w:val="28"/>
        </w:rPr>
        <w:t xml:space="preserve"> открытия и приемки выполненных работ</w:t>
      </w:r>
    </w:p>
    <w:bookmarkEnd w:id="1"/>
    <w:p w14:paraId="6F3F9430" w14:textId="77777777" w:rsidR="0075431A" w:rsidRPr="00C47EDC" w:rsidRDefault="0075431A" w:rsidP="007543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7D1CF9A" w14:textId="5B167C67" w:rsidR="00CE1956" w:rsidRPr="00C47EDC" w:rsidRDefault="00CE1956" w:rsidP="00CE195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4728563"/>
      <w:r w:rsidRPr="00C47EDC">
        <w:rPr>
          <w:rFonts w:ascii="Times New Roman" w:hAnsi="Times New Roman" w:cs="Times New Roman"/>
          <w:b/>
          <w:sz w:val="28"/>
          <w:szCs w:val="28"/>
        </w:rPr>
        <w:t>Проведение местных праздников</w:t>
      </w:r>
      <w:r w:rsidRPr="00C47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EC9C7" w14:textId="77777777" w:rsidR="005814F5" w:rsidRPr="00C47EDC" w:rsidRDefault="005814F5" w:rsidP="00AA6F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F32C9" w14:textId="77777777" w:rsidR="005814F5" w:rsidRPr="005814F5" w:rsidRDefault="005814F5" w:rsidP="00AA6FE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4F5">
        <w:rPr>
          <w:rFonts w:ascii="Times New Roman" w:hAnsi="Times New Roman" w:cs="Times New Roman"/>
          <w:b/>
          <w:bCs/>
          <w:sz w:val="28"/>
          <w:szCs w:val="28"/>
        </w:rPr>
        <w:t>ЭКСКУРСИЯ В ПАРК «ПАТРИОТ»</w:t>
      </w:r>
    </w:p>
    <w:p w14:paraId="75EC0DBA" w14:textId="0A8E7211" w:rsidR="005814F5" w:rsidRPr="005814F5" w:rsidRDefault="005814F5" w:rsidP="00AA6F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C47ED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814F5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в Великой </w:t>
      </w:r>
      <w:r w:rsidRPr="005814F5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войне </w:t>
      </w:r>
      <w:r w:rsidRPr="00C47EDC">
        <w:rPr>
          <w:rFonts w:ascii="Times New Roman" w:hAnsi="Times New Roman" w:cs="Times New Roman"/>
          <w:sz w:val="28"/>
          <w:szCs w:val="28"/>
        </w:rPr>
        <w:t>была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Pr="00C47EDC">
        <w:rPr>
          <w:rFonts w:ascii="Times New Roman" w:hAnsi="Times New Roman" w:cs="Times New Roman"/>
          <w:sz w:val="28"/>
          <w:szCs w:val="28"/>
        </w:rPr>
        <w:t>ана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Pr="00C47EDC">
        <w:rPr>
          <w:rFonts w:ascii="Times New Roman" w:hAnsi="Times New Roman" w:cs="Times New Roman"/>
          <w:sz w:val="28"/>
          <w:szCs w:val="28"/>
        </w:rPr>
        <w:t>ая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Pr="00C47EDC">
        <w:rPr>
          <w:rFonts w:ascii="Times New Roman" w:hAnsi="Times New Roman" w:cs="Times New Roman"/>
          <w:sz w:val="28"/>
          <w:szCs w:val="28"/>
        </w:rPr>
        <w:t>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в музейно-храмовый комплекс ВС РФ парка «ПАТРИОТ».</w:t>
      </w:r>
    </w:p>
    <w:p w14:paraId="66F1D460" w14:textId="6294C6FE" w:rsidR="005814F5" w:rsidRPr="005814F5" w:rsidRDefault="005814F5" w:rsidP="00AA6F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>Участники экскурсии посетили Храм, возведенный в честь Воскресения Христова</w:t>
      </w:r>
      <w:r w:rsidR="00AA6FEB" w:rsidRPr="00C47EDC">
        <w:rPr>
          <w:rFonts w:ascii="Times New Roman" w:hAnsi="Times New Roman" w:cs="Times New Roman"/>
          <w:sz w:val="28"/>
          <w:szCs w:val="28"/>
        </w:rPr>
        <w:t xml:space="preserve">, </w:t>
      </w:r>
      <w:r w:rsidRPr="005814F5">
        <w:rPr>
          <w:rFonts w:ascii="Times New Roman" w:hAnsi="Times New Roman" w:cs="Times New Roman"/>
          <w:sz w:val="28"/>
          <w:szCs w:val="28"/>
        </w:rPr>
        <w:t>возложи</w:t>
      </w:r>
      <w:r w:rsidR="00AA6FEB" w:rsidRPr="00C47EDC">
        <w:rPr>
          <w:rFonts w:ascii="Times New Roman" w:hAnsi="Times New Roman" w:cs="Times New Roman"/>
          <w:sz w:val="28"/>
          <w:szCs w:val="28"/>
        </w:rPr>
        <w:t>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цветы к стопам </w:t>
      </w:r>
      <w:r w:rsidR="00AA6FEB" w:rsidRPr="00C47EDC">
        <w:rPr>
          <w:rFonts w:ascii="Times New Roman" w:hAnsi="Times New Roman" w:cs="Times New Roman"/>
          <w:sz w:val="28"/>
          <w:szCs w:val="28"/>
        </w:rPr>
        <w:t>памятнику Матерям победителей,</w:t>
      </w:r>
      <w:r w:rsidRPr="005814F5">
        <w:rPr>
          <w:rFonts w:ascii="Times New Roman" w:hAnsi="Times New Roman" w:cs="Times New Roman"/>
          <w:sz w:val="28"/>
          <w:szCs w:val="28"/>
        </w:rPr>
        <w:t xml:space="preserve"> посе</w:t>
      </w:r>
      <w:r w:rsidR="00AA6FEB" w:rsidRPr="00C47EDC">
        <w:rPr>
          <w:rFonts w:ascii="Times New Roman" w:hAnsi="Times New Roman" w:cs="Times New Roman"/>
          <w:sz w:val="28"/>
          <w:szCs w:val="28"/>
        </w:rPr>
        <w:t>тили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AA6FEB" w:rsidRPr="00C47EDC">
        <w:rPr>
          <w:rFonts w:ascii="Times New Roman" w:hAnsi="Times New Roman" w:cs="Times New Roman"/>
          <w:sz w:val="28"/>
          <w:szCs w:val="28"/>
        </w:rPr>
        <w:t>ю</w:t>
      </w:r>
      <w:r w:rsidRPr="005814F5">
        <w:rPr>
          <w:rFonts w:ascii="Times New Roman" w:hAnsi="Times New Roman" w:cs="Times New Roman"/>
          <w:sz w:val="28"/>
          <w:szCs w:val="28"/>
        </w:rPr>
        <w:t xml:space="preserve"> «Поле Победы»</w:t>
      </w:r>
      <w:r w:rsidR="00AA6FEB" w:rsidRPr="00C47EDC">
        <w:rPr>
          <w:rFonts w:ascii="Times New Roman" w:hAnsi="Times New Roman" w:cs="Times New Roman"/>
          <w:sz w:val="28"/>
          <w:szCs w:val="28"/>
        </w:rPr>
        <w:t>.</w:t>
      </w:r>
    </w:p>
    <w:p w14:paraId="666D4881" w14:textId="1025840E" w:rsidR="005814F5" w:rsidRPr="005814F5" w:rsidRDefault="00AA6FEB" w:rsidP="00AA6F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sz w:val="28"/>
          <w:szCs w:val="28"/>
        </w:rPr>
        <w:t>Д</w:t>
      </w:r>
      <w:r w:rsidR="005814F5" w:rsidRPr="005814F5">
        <w:rPr>
          <w:rFonts w:ascii="Times New Roman" w:hAnsi="Times New Roman" w:cs="Times New Roman"/>
          <w:sz w:val="28"/>
          <w:szCs w:val="28"/>
        </w:rPr>
        <w:t xml:space="preserve">ля участников программы </w:t>
      </w:r>
      <w:r w:rsidRPr="00C47EDC">
        <w:rPr>
          <w:rFonts w:ascii="Times New Roman" w:hAnsi="Times New Roman" w:cs="Times New Roman"/>
          <w:sz w:val="28"/>
          <w:szCs w:val="28"/>
        </w:rPr>
        <w:t xml:space="preserve">были предусмотрены </w:t>
      </w:r>
      <w:r w:rsidR="005814F5" w:rsidRPr="005814F5">
        <w:rPr>
          <w:rFonts w:ascii="Times New Roman" w:hAnsi="Times New Roman" w:cs="Times New Roman"/>
          <w:sz w:val="28"/>
          <w:szCs w:val="28"/>
        </w:rPr>
        <w:t>сухие пайки и вкусный обед в трапезной.</w:t>
      </w:r>
    </w:p>
    <w:p w14:paraId="3C41EF86" w14:textId="77777777" w:rsidR="005814F5" w:rsidRPr="00C47EDC" w:rsidRDefault="005814F5" w:rsidP="00CE1956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A4A2BC6" w14:textId="77777777" w:rsidR="00AA6FEB" w:rsidRPr="00AA6FEB" w:rsidRDefault="00AA6FEB" w:rsidP="00AA6FEB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НИКТО НЕ ЗАБЫТ</w:t>
      </w:r>
    </w:p>
    <w:p w14:paraId="7A7E25AA" w14:textId="77777777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8 мая в канун празднования 79 годовщины Победы в Великой Отечественной войне прошло памятное мероприятие – кадеты Школы «Покровский квартал» поздравили с наступающим праздником ветерана Фомичева Анатолия Петровича. Они прошли торжественным парадом перед памятником-мемориалом ПУШКА, исполнили для Анатолия Петровича военные песни и возложили цветы к памятнику. К акции присоединились ребята из детского сада школы № 654 им. А.П. Фридмана. Малыши пришли к памятнику с цветами и портретами своих прадедов-участников войны.</w:t>
      </w:r>
    </w:p>
    <w:p w14:paraId="174CD364" w14:textId="77777777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Анатолий Петрович поблагодарил всех за поздравление и подарки, ему очень понравилось выступление кадет – будущих защитников нашей Родины.</w:t>
      </w:r>
    </w:p>
    <w:p w14:paraId="0A02B847" w14:textId="77777777" w:rsidR="003E4E88" w:rsidRPr="00C47EDC" w:rsidRDefault="003E4E88" w:rsidP="00C47EDC">
      <w:pPr>
        <w:jc w:val="both"/>
        <w:rPr>
          <w:sz w:val="28"/>
          <w:szCs w:val="28"/>
        </w:rPr>
      </w:pPr>
    </w:p>
    <w:p w14:paraId="13AC1416" w14:textId="77777777" w:rsidR="00AA6FEB" w:rsidRPr="00AA6FEB" w:rsidRDefault="00AA6FEB" w:rsidP="00C47EDC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«СВОИХ НЕ БРОСАЕМ»</w:t>
      </w:r>
    </w:p>
    <w:p w14:paraId="4B8B57EC" w14:textId="36AF3D40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29 мая во Дворце творчества детей и молодежи им. А.П. Гайдара состоялся концерт «Своих не бросаем», посвященный нашим воинам, находящимся в зоне проведения специальной военной операции и всем, кто оказывает им поддержку и помощь.</w:t>
      </w:r>
    </w:p>
    <w:p w14:paraId="3BB8E0F6" w14:textId="4FC2C40F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Концертный зал Дворца творчества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был заполнен волонтерами, занимающимися изготовлением маскировочных сетей, людьми, оказывающими гуманитарную помощь и отправляющими ее в зону СВО и членами семей мобилизованных бойцов. Также присутствовали гости из других районов Москвы.</w:t>
      </w:r>
    </w:p>
    <w:p w14:paraId="3E9B0A3E" w14:textId="7DE847BD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начале концерта все собравшиеся почтили память нашего земляка, талантливого российского певца Максима Вербенина и всех, кто погиб 22 марта в результате террористического акта в Крокус Сити Холле. </w:t>
      </w:r>
    </w:p>
    <w:p w14:paraId="5CE4D44C" w14:textId="77777777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 В программе концерта приняли участие и известные артисты и наши талантливые земляки. Со сцены прозвучат песни и стихи в исполнении депутатов и жителей района.</w:t>
      </w:r>
    </w:p>
    <w:p w14:paraId="1B72E48F" w14:textId="2A9DE869" w:rsidR="00AA6FEB" w:rsidRPr="00AA6FEB" w:rsidRDefault="00AA6FEB" w:rsidP="00C47EDC">
      <w:pPr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Был продемонстрирован </w:t>
      </w:r>
      <w:r w:rsidRPr="00AA6FEB">
        <w:rPr>
          <w:sz w:val="28"/>
          <w:szCs w:val="28"/>
        </w:rPr>
        <w:t>фильм о работе мастериц, о том, как передают готовые сети и гуманитарные грузы в восковые подразделения</w:t>
      </w:r>
      <w:r w:rsidRPr="00C47EDC">
        <w:rPr>
          <w:sz w:val="28"/>
          <w:szCs w:val="28"/>
        </w:rPr>
        <w:t>.</w:t>
      </w:r>
    </w:p>
    <w:p w14:paraId="695681B3" w14:textId="77777777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традиции все участники мероприятия получили памятные подарки, а дети сладкое угощение.</w:t>
      </w:r>
    </w:p>
    <w:p w14:paraId="2E0E01BC" w14:textId="77777777" w:rsidR="00AA6FEB" w:rsidRPr="00C47EDC" w:rsidRDefault="00AA6FEB" w:rsidP="00C47EDC">
      <w:pPr>
        <w:jc w:val="both"/>
        <w:rPr>
          <w:sz w:val="28"/>
          <w:szCs w:val="28"/>
        </w:rPr>
      </w:pPr>
    </w:p>
    <w:p w14:paraId="0F1CFC14" w14:textId="77777777" w:rsidR="00AA6FEB" w:rsidRPr="00AA6FEB" w:rsidRDefault="00AA6FEB" w:rsidP="00C47EDC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ДЕНЬ РАЙОНА</w:t>
      </w:r>
    </w:p>
    <w:p w14:paraId="0DF9BAF9" w14:textId="575BB021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4 сентября в сквере на 1-м Саратовском проезде состоялся местный праздник, посвященный Дню района под девизом: «Родина начинается с семьи».  </w:t>
      </w:r>
      <w:r w:rsidRPr="00C47EDC">
        <w:rPr>
          <w:sz w:val="28"/>
          <w:szCs w:val="28"/>
        </w:rPr>
        <w:t>В начале торжественной части</w:t>
      </w:r>
      <w:r w:rsidRPr="00AA6FEB">
        <w:rPr>
          <w:sz w:val="28"/>
          <w:szCs w:val="28"/>
        </w:rPr>
        <w:t xml:space="preserve"> жител</w:t>
      </w:r>
      <w:r w:rsidRPr="00C47EDC">
        <w:rPr>
          <w:sz w:val="28"/>
          <w:szCs w:val="28"/>
        </w:rPr>
        <w:t>ь</w:t>
      </w:r>
      <w:r w:rsidRPr="00AA6FEB">
        <w:rPr>
          <w:sz w:val="28"/>
          <w:szCs w:val="28"/>
        </w:rPr>
        <w:t xml:space="preserve"> нашего района Седов В.А. </w:t>
      </w:r>
      <w:r w:rsidRPr="00C47EDC">
        <w:rPr>
          <w:sz w:val="28"/>
          <w:szCs w:val="28"/>
        </w:rPr>
        <w:t xml:space="preserve">был </w:t>
      </w:r>
      <w:r w:rsidRPr="00AA6FEB">
        <w:rPr>
          <w:sz w:val="28"/>
          <w:szCs w:val="28"/>
        </w:rPr>
        <w:t>награ</w:t>
      </w:r>
      <w:r w:rsidRPr="00C47EDC">
        <w:rPr>
          <w:sz w:val="28"/>
          <w:szCs w:val="28"/>
        </w:rPr>
        <w:t>ж</w:t>
      </w:r>
      <w:r w:rsidRPr="00AA6FEB">
        <w:rPr>
          <w:sz w:val="28"/>
          <w:szCs w:val="28"/>
        </w:rPr>
        <w:t>д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lastRenderedPageBreak/>
        <w:t>Почетным знаком «Почетный житель муниципального округа Текстильщики</w:t>
      </w:r>
      <w:r w:rsidRPr="00C47EDC">
        <w:rPr>
          <w:sz w:val="28"/>
          <w:szCs w:val="28"/>
        </w:rPr>
        <w:t xml:space="preserve">». Ему был </w:t>
      </w:r>
      <w:r w:rsidRPr="00AA6FEB">
        <w:rPr>
          <w:sz w:val="28"/>
          <w:szCs w:val="28"/>
        </w:rPr>
        <w:t>вруч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памятный подарок. </w:t>
      </w:r>
    </w:p>
    <w:p w14:paraId="408693AF" w14:textId="424E73E2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сложившейся традиции все собравшиеся запустили в небо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белые воздушные шары с пожеланиями добра и процветания нашему району.</w:t>
      </w:r>
    </w:p>
    <w:p w14:paraId="05DC8761" w14:textId="0FD697F1" w:rsidR="00C47EDC" w:rsidRPr="00C47EDC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этом году, приуроченному к году Семьи, на празднике района от Совета депутатов награждали Благодарственными письмами и памятными подарками самых выдающихся многодетных семей, принимающих активное участие в жизни района. </w:t>
      </w:r>
    </w:p>
    <w:p w14:paraId="1C132BBC" w14:textId="77777777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Помимо концерта в программе праздника было много развлечений для детей: различные мастер-классы, веселые старты, аквагрим, аниматоры в сказочных костюмах.</w:t>
      </w:r>
    </w:p>
    <w:p w14:paraId="268197BA" w14:textId="368FA6A2" w:rsidR="00AA6FEB" w:rsidRPr="00AA6FEB" w:rsidRDefault="00AA6FEB" w:rsidP="00C47EDC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Гостей праздника угощали сладкой ватой и мороженым. </w:t>
      </w:r>
    </w:p>
    <w:p w14:paraId="5010969B" w14:textId="77777777" w:rsidR="00AA6FEB" w:rsidRPr="00C47EDC" w:rsidRDefault="00AA6FEB" w:rsidP="00FC5B70">
      <w:pPr>
        <w:rPr>
          <w:color w:val="FF0000"/>
          <w:sz w:val="28"/>
          <w:szCs w:val="28"/>
        </w:rPr>
      </w:pPr>
    </w:p>
    <w:p w14:paraId="6DBCD2AF" w14:textId="77777777" w:rsidR="00FC5B70" w:rsidRPr="00C47EDC" w:rsidRDefault="00FC5B70" w:rsidP="00FC5B70">
      <w:pPr>
        <w:rPr>
          <w:color w:val="FF0000"/>
          <w:sz w:val="28"/>
          <w:szCs w:val="28"/>
        </w:rPr>
      </w:pPr>
    </w:p>
    <w:p w14:paraId="48F9FED8" w14:textId="77777777" w:rsidR="00C47EDC" w:rsidRPr="00C47EDC" w:rsidRDefault="00C47EDC" w:rsidP="00FC5B70">
      <w:pPr>
        <w:rPr>
          <w:sz w:val="28"/>
          <w:szCs w:val="28"/>
        </w:rPr>
      </w:pPr>
    </w:p>
    <w:p w14:paraId="0AC3695A" w14:textId="77777777" w:rsidR="00CE1956" w:rsidRPr="00C47EDC" w:rsidRDefault="00CE1956" w:rsidP="00CE1956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Информирование населения</w:t>
      </w:r>
    </w:p>
    <w:p w14:paraId="05AD5FE4" w14:textId="2EAFE2AD" w:rsidR="00CE1956" w:rsidRPr="00C47EDC" w:rsidRDefault="00FF339A" w:rsidP="00CE1956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  <w:lang w:val="ru-RU"/>
        </w:rPr>
        <w:t>3</w:t>
      </w:r>
      <w:r w:rsidR="00CE1956" w:rsidRPr="00C47EDC">
        <w:rPr>
          <w:b w:val="0"/>
          <w:lang w:val="ru-RU"/>
        </w:rPr>
        <w:t xml:space="preserve"> номер</w:t>
      </w:r>
      <w:r w:rsidR="003E4E88" w:rsidRPr="00C47EDC">
        <w:rPr>
          <w:b w:val="0"/>
          <w:lang w:val="ru-RU"/>
        </w:rPr>
        <w:t>а</w:t>
      </w:r>
      <w:r w:rsidR="00CE1956" w:rsidRPr="00C47EDC">
        <w:rPr>
          <w:b w:val="0"/>
        </w:rPr>
        <w:t xml:space="preserve"> спецвыпуска газеты «Депутатская правда»</w:t>
      </w:r>
      <w:r w:rsidRPr="00C47EDC">
        <w:rPr>
          <w:b w:val="0"/>
          <w:lang w:eastAsia="ru-RU"/>
        </w:rPr>
        <w:t xml:space="preserve"> (тираж 3</w:t>
      </w:r>
      <w:r w:rsidR="005814F5" w:rsidRPr="00C47EDC">
        <w:rPr>
          <w:b w:val="0"/>
          <w:lang w:val="ru-RU" w:eastAsia="ru-RU"/>
        </w:rPr>
        <w:t>2</w:t>
      </w:r>
      <w:r w:rsidRPr="00C47EDC">
        <w:rPr>
          <w:b w:val="0"/>
          <w:lang w:eastAsia="ru-RU"/>
        </w:rPr>
        <w:t xml:space="preserve"> 000 экз.)</w:t>
      </w:r>
      <w:r w:rsidR="00CE1956" w:rsidRPr="00C47EDC">
        <w:rPr>
          <w:b w:val="0"/>
          <w:lang w:val="ru-RU"/>
        </w:rPr>
        <w:t>;</w:t>
      </w:r>
    </w:p>
    <w:p w14:paraId="67445829" w14:textId="77777777" w:rsidR="00CE1956" w:rsidRPr="00C47EDC" w:rsidRDefault="00CE1956" w:rsidP="00CE1956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 xml:space="preserve">сайт Совета депутатов муниципального округа Текстильщики </w:t>
      </w:r>
      <w:hyperlink r:id="rId7" w:history="1">
        <w:r w:rsidRPr="00C47EDC">
          <w:rPr>
            <w:rStyle w:val="a8"/>
            <w:b w:val="0"/>
            <w:color w:val="auto"/>
            <w:u w:val="none"/>
          </w:rPr>
          <w:t>http://mun-tekstil.ru/</w:t>
        </w:r>
      </w:hyperlink>
      <w:r w:rsidRPr="00C47EDC">
        <w:rPr>
          <w:b w:val="0"/>
        </w:rPr>
        <w:t>;</w:t>
      </w:r>
    </w:p>
    <w:p w14:paraId="43F70EC9" w14:textId="77777777" w:rsidR="00CE1956" w:rsidRPr="00C47EDC" w:rsidRDefault="00CE1956" w:rsidP="00CE1956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бюллетен</w:t>
      </w:r>
      <w:r w:rsidRPr="00C47EDC">
        <w:rPr>
          <w:b w:val="0"/>
          <w:lang w:val="ru-RU"/>
        </w:rPr>
        <w:t>ь</w:t>
      </w:r>
      <w:r w:rsidRPr="00C47EDC">
        <w:rPr>
          <w:b w:val="0"/>
        </w:rPr>
        <w:t xml:space="preserve"> «Московский муниципальный вестник»;</w:t>
      </w:r>
    </w:p>
    <w:p w14:paraId="77FF1274" w14:textId="77777777" w:rsidR="00CE1956" w:rsidRPr="00C47EDC" w:rsidRDefault="00CE1956" w:rsidP="00CE1956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также информация о работе Совета депутатов размещается на информационных стендах.</w:t>
      </w:r>
    </w:p>
    <w:p w14:paraId="0F73D964" w14:textId="77777777" w:rsidR="00CE1956" w:rsidRPr="00C47EDC" w:rsidRDefault="00CE1956" w:rsidP="00CE1956">
      <w:pPr>
        <w:ind w:firstLine="709"/>
        <w:jc w:val="both"/>
        <w:rPr>
          <w:sz w:val="28"/>
          <w:szCs w:val="28"/>
        </w:rPr>
      </w:pPr>
    </w:p>
    <w:p w14:paraId="6A677E82" w14:textId="77777777" w:rsidR="00CE1956" w:rsidRPr="00C47EDC" w:rsidRDefault="00CE1956" w:rsidP="00CE1956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Взаимодействие с общественными объединениями и другими организациями</w:t>
      </w:r>
    </w:p>
    <w:p w14:paraId="1F6D2F60" w14:textId="77777777" w:rsidR="00CE1956" w:rsidRPr="00C47EDC" w:rsidRDefault="00CE1956" w:rsidP="00CE1956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Совет ветеранов района Текстильщики</w:t>
      </w:r>
    </w:p>
    <w:p w14:paraId="3ABF29CD" w14:textId="5ABC122A" w:rsidR="00CE1956" w:rsidRPr="00C47EDC" w:rsidRDefault="005814F5" w:rsidP="00CE1956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ГБУ города Москвы «Мой социальный помощник»</w:t>
      </w:r>
    </w:p>
    <w:p w14:paraId="52B37297" w14:textId="77777777" w:rsidR="00CE1956" w:rsidRPr="00C47EDC" w:rsidRDefault="00CE1956" w:rsidP="00CE1956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районное отделение Партии "ЕДИНАЯ РОССИЯ"</w:t>
      </w:r>
    </w:p>
    <w:p w14:paraId="493FF1E2" w14:textId="77777777" w:rsidR="00CE1956" w:rsidRPr="00C47EDC" w:rsidRDefault="00CE1956" w:rsidP="00CE1956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общественная организацией РОО «Наши дети»</w:t>
      </w:r>
    </w:p>
    <w:p w14:paraId="5D81FBB0" w14:textId="3E6EDB44" w:rsidR="003E4E88" w:rsidRPr="00C47EDC" w:rsidRDefault="003E4E88" w:rsidP="00CE1956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Центр Московского долголетия</w:t>
      </w:r>
    </w:p>
    <w:p w14:paraId="352F3B93" w14:textId="77777777" w:rsidR="00CE1956" w:rsidRPr="00C47EDC" w:rsidRDefault="00CE1956" w:rsidP="00CE1956">
      <w:pPr>
        <w:jc w:val="both"/>
        <w:rPr>
          <w:sz w:val="28"/>
          <w:szCs w:val="28"/>
        </w:rPr>
      </w:pPr>
    </w:p>
    <w:p w14:paraId="700D5363" w14:textId="4F4E8E8B" w:rsidR="00CE1956" w:rsidRPr="00C47EDC" w:rsidRDefault="00CE1956" w:rsidP="00CE1956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Публичные слушания 202</w:t>
      </w:r>
      <w:r w:rsidR="005814F5" w:rsidRPr="00C47EDC">
        <w:rPr>
          <w:b/>
          <w:sz w:val="28"/>
          <w:szCs w:val="28"/>
        </w:rPr>
        <w:t>4</w:t>
      </w:r>
      <w:r w:rsidRPr="00C47EDC">
        <w:rPr>
          <w:b/>
          <w:sz w:val="28"/>
          <w:szCs w:val="28"/>
        </w:rPr>
        <w:t xml:space="preserve"> по вопросам:</w:t>
      </w:r>
    </w:p>
    <w:p w14:paraId="4A44E6C3" w14:textId="2DD55016" w:rsidR="00CE1956" w:rsidRPr="00C47EDC" w:rsidRDefault="00CE1956" w:rsidP="00CE1956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«Об исполнении бюджета муниципального округа Текстильщики в городе Москве за 20</w:t>
      </w:r>
      <w:r w:rsidR="00FF339A" w:rsidRPr="00C47EDC">
        <w:rPr>
          <w:sz w:val="28"/>
          <w:szCs w:val="28"/>
        </w:rPr>
        <w:t>2</w:t>
      </w:r>
      <w:r w:rsidR="005814F5" w:rsidRPr="00C47EDC">
        <w:rPr>
          <w:sz w:val="28"/>
          <w:szCs w:val="28"/>
        </w:rPr>
        <w:t>3</w:t>
      </w:r>
      <w:r w:rsidRPr="00C47EDC">
        <w:rPr>
          <w:sz w:val="28"/>
          <w:szCs w:val="28"/>
        </w:rPr>
        <w:t xml:space="preserve"> год»;</w:t>
      </w:r>
    </w:p>
    <w:p w14:paraId="02BF6555" w14:textId="7A6AE835" w:rsidR="00CE1956" w:rsidRPr="00C47EDC" w:rsidRDefault="00CE1956" w:rsidP="00CE195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утверждении Программы социально-экономического развития муниципального округа Текстильщики в городе Москве на 202</w:t>
      </w:r>
      <w:r w:rsidR="005814F5" w:rsidRPr="00C47EDC">
        <w:rPr>
          <w:bCs/>
          <w:sz w:val="28"/>
          <w:szCs w:val="28"/>
        </w:rPr>
        <w:t>5</w:t>
      </w:r>
      <w:r w:rsidRPr="00C47EDC">
        <w:rPr>
          <w:bCs/>
          <w:sz w:val="28"/>
          <w:szCs w:val="28"/>
        </w:rPr>
        <w:t xml:space="preserve"> год»;</w:t>
      </w:r>
    </w:p>
    <w:p w14:paraId="039F18D1" w14:textId="4960B5C2" w:rsidR="00CE1956" w:rsidRPr="00C47EDC" w:rsidRDefault="00CE1956" w:rsidP="00CE195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 «О бюджете муниципального округа Текстильщики в городе Москве на 202</w:t>
      </w:r>
      <w:r w:rsidR="005814F5" w:rsidRPr="00C47EDC">
        <w:rPr>
          <w:sz w:val="28"/>
          <w:szCs w:val="28"/>
        </w:rPr>
        <w:t>5</w:t>
      </w:r>
      <w:r w:rsidRPr="00C47EDC">
        <w:rPr>
          <w:sz w:val="28"/>
          <w:szCs w:val="28"/>
        </w:rPr>
        <w:t xml:space="preserve"> год и плановый период 202</w:t>
      </w:r>
      <w:r w:rsidR="005814F5" w:rsidRPr="00C47EDC">
        <w:rPr>
          <w:sz w:val="28"/>
          <w:szCs w:val="28"/>
        </w:rPr>
        <w:t>6</w:t>
      </w:r>
      <w:r w:rsidRPr="00C47EDC">
        <w:rPr>
          <w:sz w:val="28"/>
          <w:szCs w:val="28"/>
        </w:rPr>
        <w:t xml:space="preserve"> и 202</w:t>
      </w:r>
      <w:r w:rsidR="005814F5" w:rsidRPr="00C47EDC">
        <w:rPr>
          <w:sz w:val="28"/>
          <w:szCs w:val="28"/>
        </w:rPr>
        <w:t>7</w:t>
      </w:r>
      <w:r w:rsidRPr="00C47EDC">
        <w:rPr>
          <w:sz w:val="28"/>
          <w:szCs w:val="28"/>
        </w:rPr>
        <w:t xml:space="preserve"> годов».</w:t>
      </w:r>
    </w:p>
    <w:p w14:paraId="0987C07B" w14:textId="77777777" w:rsidR="00CE1956" w:rsidRPr="00C47EDC" w:rsidRDefault="00CE1956" w:rsidP="00CE1956">
      <w:pPr>
        <w:jc w:val="both"/>
        <w:rPr>
          <w:sz w:val="28"/>
          <w:szCs w:val="28"/>
        </w:rPr>
      </w:pPr>
    </w:p>
    <w:bookmarkEnd w:id="2"/>
    <w:p w14:paraId="0475E2E8" w14:textId="77777777" w:rsidR="002221B6" w:rsidRPr="00C47EDC" w:rsidRDefault="002221B6">
      <w:pPr>
        <w:rPr>
          <w:color w:val="FF0000"/>
          <w:sz w:val="28"/>
          <w:szCs w:val="28"/>
        </w:rPr>
      </w:pPr>
    </w:p>
    <w:sectPr w:rsidR="002221B6" w:rsidRPr="00C47EDC" w:rsidSect="00BA3A15">
      <w:headerReference w:type="even" r:id="rId8"/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A764" w14:textId="77777777" w:rsidR="00137D64" w:rsidRDefault="00137D64">
      <w:r>
        <w:separator/>
      </w:r>
    </w:p>
  </w:endnote>
  <w:endnote w:type="continuationSeparator" w:id="0">
    <w:p w14:paraId="4328E1FE" w14:textId="77777777" w:rsidR="00137D64" w:rsidRDefault="0013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6328" w14:textId="77777777" w:rsidR="00137D64" w:rsidRDefault="00137D64">
      <w:r>
        <w:separator/>
      </w:r>
    </w:p>
  </w:footnote>
  <w:footnote w:type="continuationSeparator" w:id="0">
    <w:p w14:paraId="1197285B" w14:textId="77777777" w:rsidR="00137D64" w:rsidRDefault="0013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5F94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26E22" w14:textId="77777777" w:rsidR="00DB1F24" w:rsidRDefault="00DB1F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A11E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ECCFB94" w14:textId="77777777" w:rsidR="00DB1F24" w:rsidRDefault="00DB1F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B5"/>
    <w:multiLevelType w:val="hybridMultilevel"/>
    <w:tmpl w:val="6102173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504246"/>
    <w:multiLevelType w:val="hybridMultilevel"/>
    <w:tmpl w:val="6076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E3048D"/>
    <w:multiLevelType w:val="hybridMultilevel"/>
    <w:tmpl w:val="99E2D876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7960"/>
    <w:multiLevelType w:val="hybridMultilevel"/>
    <w:tmpl w:val="563A42E2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C0481"/>
    <w:multiLevelType w:val="hybridMultilevel"/>
    <w:tmpl w:val="F67812AC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3396"/>
    <w:multiLevelType w:val="hybridMultilevel"/>
    <w:tmpl w:val="62FA86BA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1C15"/>
    <w:multiLevelType w:val="hybridMultilevel"/>
    <w:tmpl w:val="120835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D982B80"/>
    <w:multiLevelType w:val="hybridMultilevel"/>
    <w:tmpl w:val="0A70A744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7898"/>
    <w:multiLevelType w:val="hybridMultilevel"/>
    <w:tmpl w:val="7C18211C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3080">
    <w:abstractNumId w:val="0"/>
  </w:num>
  <w:num w:numId="2" w16cid:durableId="1118187437">
    <w:abstractNumId w:val="9"/>
  </w:num>
  <w:num w:numId="3" w16cid:durableId="483276772">
    <w:abstractNumId w:val="2"/>
  </w:num>
  <w:num w:numId="4" w16cid:durableId="799032571">
    <w:abstractNumId w:val="8"/>
  </w:num>
  <w:num w:numId="5" w16cid:durableId="907149502">
    <w:abstractNumId w:val="7"/>
  </w:num>
  <w:num w:numId="6" w16cid:durableId="311179712">
    <w:abstractNumId w:val="4"/>
  </w:num>
  <w:num w:numId="7" w16cid:durableId="1122268053">
    <w:abstractNumId w:val="10"/>
  </w:num>
  <w:num w:numId="8" w16cid:durableId="389622186">
    <w:abstractNumId w:val="3"/>
  </w:num>
  <w:num w:numId="9" w16cid:durableId="145703501">
    <w:abstractNumId w:val="5"/>
  </w:num>
  <w:num w:numId="10" w16cid:durableId="1938243996">
    <w:abstractNumId w:val="6"/>
  </w:num>
  <w:num w:numId="11" w16cid:durableId="44709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91"/>
    <w:rsid w:val="000074AD"/>
    <w:rsid w:val="0001647C"/>
    <w:rsid w:val="00030516"/>
    <w:rsid w:val="00074155"/>
    <w:rsid w:val="0007795A"/>
    <w:rsid w:val="00137D64"/>
    <w:rsid w:val="001854A4"/>
    <w:rsid w:val="001E2C2C"/>
    <w:rsid w:val="002221B6"/>
    <w:rsid w:val="002763A6"/>
    <w:rsid w:val="002A0DCE"/>
    <w:rsid w:val="003B37E0"/>
    <w:rsid w:val="003E4E88"/>
    <w:rsid w:val="004563DC"/>
    <w:rsid w:val="00493D57"/>
    <w:rsid w:val="00551265"/>
    <w:rsid w:val="005814F5"/>
    <w:rsid w:val="00585878"/>
    <w:rsid w:val="005D7FE9"/>
    <w:rsid w:val="005F017B"/>
    <w:rsid w:val="006348C1"/>
    <w:rsid w:val="00661A00"/>
    <w:rsid w:val="0069440D"/>
    <w:rsid w:val="006A1D1D"/>
    <w:rsid w:val="006A4145"/>
    <w:rsid w:val="006B28A8"/>
    <w:rsid w:val="006B374F"/>
    <w:rsid w:val="006D04E5"/>
    <w:rsid w:val="00716412"/>
    <w:rsid w:val="0075431A"/>
    <w:rsid w:val="007B243D"/>
    <w:rsid w:val="007C6BC0"/>
    <w:rsid w:val="0081267B"/>
    <w:rsid w:val="0087516E"/>
    <w:rsid w:val="008E2609"/>
    <w:rsid w:val="008E2B91"/>
    <w:rsid w:val="008E7297"/>
    <w:rsid w:val="008F3B1A"/>
    <w:rsid w:val="009064AB"/>
    <w:rsid w:val="009C5EA8"/>
    <w:rsid w:val="00A25918"/>
    <w:rsid w:val="00AA6FEB"/>
    <w:rsid w:val="00B620C8"/>
    <w:rsid w:val="00C37E56"/>
    <w:rsid w:val="00C425C4"/>
    <w:rsid w:val="00C47EDC"/>
    <w:rsid w:val="00C64078"/>
    <w:rsid w:val="00C913F9"/>
    <w:rsid w:val="00CE1956"/>
    <w:rsid w:val="00D03B0E"/>
    <w:rsid w:val="00D45DA4"/>
    <w:rsid w:val="00D64801"/>
    <w:rsid w:val="00D65F8F"/>
    <w:rsid w:val="00DB1F24"/>
    <w:rsid w:val="00E0146C"/>
    <w:rsid w:val="00E1087C"/>
    <w:rsid w:val="00E45997"/>
    <w:rsid w:val="00EC2E78"/>
    <w:rsid w:val="00F04429"/>
    <w:rsid w:val="00F37117"/>
    <w:rsid w:val="00F449C3"/>
    <w:rsid w:val="00F50EA2"/>
    <w:rsid w:val="00FC5B70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D36"/>
  <w15:chartTrackingRefBased/>
  <w15:docId w15:val="{0D2CDEFF-8F3B-41B6-AFC7-2812805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956"/>
  </w:style>
  <w:style w:type="paragraph" w:customStyle="1" w:styleId="ConsPlusNormal">
    <w:name w:val="ConsPlusNormal"/>
    <w:link w:val="ConsPlusNormal0"/>
    <w:rsid w:val="00CE1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19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E1956"/>
    <w:pPr>
      <w:autoSpaceDE w:val="0"/>
      <w:autoSpaceDN w:val="0"/>
      <w:jc w:val="both"/>
    </w:pPr>
    <w:rPr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95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CE19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9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-tekst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16</cp:revision>
  <dcterms:created xsi:type="dcterms:W3CDTF">2023-12-06T06:33:00Z</dcterms:created>
  <dcterms:modified xsi:type="dcterms:W3CDTF">2024-12-26T06:57:00Z</dcterms:modified>
</cp:coreProperties>
</file>